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D962" w14:textId="77777777" w:rsidR="00C8132D" w:rsidRDefault="00C8132D" w:rsidP="007145A7">
      <w:pPr>
        <w:jc w:val="center"/>
        <w:rPr>
          <w:rFonts w:ascii="Cambria" w:hAnsi="Cambria"/>
          <w:b/>
          <w:sz w:val="32"/>
          <w:szCs w:val="32"/>
        </w:rPr>
      </w:pPr>
    </w:p>
    <w:p w14:paraId="35964F28" w14:textId="77777777" w:rsidR="007145A7" w:rsidRDefault="005753A1" w:rsidP="007145A7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Job Description</w:t>
      </w:r>
    </w:p>
    <w:p w14:paraId="6267811A" w14:textId="77777777" w:rsidR="007145A7" w:rsidRDefault="007145A7" w:rsidP="007145A7">
      <w:pPr>
        <w:jc w:val="center"/>
        <w:rPr>
          <w:rFonts w:ascii="Cambria" w:hAnsi="Cambria"/>
          <w:b/>
          <w:sz w:val="28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3420"/>
        <w:gridCol w:w="2250"/>
        <w:gridCol w:w="1440"/>
      </w:tblGrid>
      <w:tr w:rsidR="007145A7" w:rsidRPr="00A114D2" w14:paraId="368B40AD" w14:textId="77777777" w:rsidTr="00516A80">
        <w:tc>
          <w:tcPr>
            <w:tcW w:w="2250" w:type="dxa"/>
          </w:tcPr>
          <w:p w14:paraId="37D0BEE7" w14:textId="77777777" w:rsidR="005753A1" w:rsidRPr="00A114D2" w:rsidRDefault="007145A7" w:rsidP="005753A1">
            <w:pPr>
              <w:rPr>
                <w:rFonts w:ascii="Cambria" w:hAnsi="Cambria" w:cstheme="minorHAnsi"/>
                <w:b/>
              </w:rPr>
            </w:pPr>
            <w:r w:rsidRPr="00A114D2">
              <w:rPr>
                <w:rFonts w:ascii="Cambria" w:hAnsi="Cambria" w:cstheme="minorHAnsi"/>
                <w:b/>
              </w:rPr>
              <w:t>JOB TITLE:</w:t>
            </w:r>
          </w:p>
        </w:tc>
        <w:tc>
          <w:tcPr>
            <w:tcW w:w="7110" w:type="dxa"/>
            <w:gridSpan w:val="3"/>
          </w:tcPr>
          <w:p w14:paraId="5E387271" w14:textId="23A8AE77" w:rsidR="007145A7" w:rsidRPr="00A114D2" w:rsidRDefault="009C313E" w:rsidP="009C313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Housing Resource </w:t>
            </w:r>
            <w:r w:rsidR="002079D3">
              <w:rPr>
                <w:rFonts w:cstheme="minorHAnsi"/>
                <w:b/>
              </w:rPr>
              <w:t>Assistant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5753A1" w:rsidRPr="00A114D2" w14:paraId="1A1198DF" w14:textId="77777777" w:rsidTr="00516A80">
        <w:tc>
          <w:tcPr>
            <w:tcW w:w="2250" w:type="dxa"/>
            <w:tcBorders>
              <w:top w:val="single" w:sz="4" w:space="0" w:color="auto"/>
            </w:tcBorders>
          </w:tcPr>
          <w:p w14:paraId="173D0EB5" w14:textId="77777777" w:rsidR="005753A1" w:rsidRPr="00A114D2" w:rsidRDefault="00516A80" w:rsidP="007145A7">
            <w:pPr>
              <w:rPr>
                <w:rFonts w:ascii="Cambria" w:hAnsi="Cambria" w:cstheme="minorHAnsi"/>
                <w:b/>
              </w:rPr>
            </w:pPr>
            <w:r w:rsidRPr="00A114D2">
              <w:rPr>
                <w:rFonts w:ascii="Cambria" w:hAnsi="Cambria" w:cstheme="minorHAnsi"/>
                <w:b/>
              </w:rPr>
              <w:t>CLASSIFICATION: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1C69F1C6" w14:textId="314F054E" w:rsidR="005753A1" w:rsidRPr="00A114D2" w:rsidRDefault="009575D8" w:rsidP="009575D8">
            <w:pPr>
              <w:rPr>
                <w:rFonts w:cstheme="minorHAnsi"/>
                <w:b/>
              </w:rPr>
            </w:pPr>
            <w:r w:rsidRPr="00A114D2">
              <w:rPr>
                <w:rFonts w:cstheme="minorHAnsi"/>
                <w:b/>
              </w:rPr>
              <w:t>0</w:t>
            </w:r>
            <w:r w:rsidR="001F3BA6">
              <w:rPr>
                <w:rFonts w:cstheme="minorHAnsi"/>
                <w:b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276CFF5D" w14:textId="77777777" w:rsidR="005753A1" w:rsidRPr="00A114D2" w:rsidRDefault="00516A80" w:rsidP="007145A7">
            <w:pPr>
              <w:rPr>
                <w:rFonts w:ascii="Cambria" w:hAnsi="Cambria" w:cstheme="minorHAnsi"/>
                <w:b/>
              </w:rPr>
            </w:pPr>
            <w:r w:rsidRPr="00A114D2">
              <w:rPr>
                <w:rFonts w:ascii="Cambria" w:hAnsi="Cambria" w:cstheme="minorHAnsi"/>
                <w:b/>
              </w:rPr>
              <w:t>EXEMPT (Y/N):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B8D62BC" w14:textId="77777777" w:rsidR="005753A1" w:rsidRPr="00A114D2" w:rsidRDefault="009575D8" w:rsidP="007145A7">
            <w:pPr>
              <w:rPr>
                <w:rFonts w:cstheme="minorHAnsi"/>
                <w:b/>
              </w:rPr>
            </w:pPr>
            <w:r w:rsidRPr="00A114D2">
              <w:rPr>
                <w:rFonts w:cstheme="minorHAnsi"/>
                <w:b/>
              </w:rPr>
              <w:t>N</w:t>
            </w:r>
          </w:p>
        </w:tc>
      </w:tr>
      <w:tr w:rsidR="005753A1" w:rsidRPr="00A114D2" w14:paraId="3D518FA2" w14:textId="77777777" w:rsidTr="00516A80">
        <w:tc>
          <w:tcPr>
            <w:tcW w:w="2250" w:type="dxa"/>
            <w:tcBorders>
              <w:bottom w:val="single" w:sz="4" w:space="0" w:color="auto"/>
            </w:tcBorders>
          </w:tcPr>
          <w:p w14:paraId="30225CEF" w14:textId="77777777" w:rsidR="005753A1" w:rsidRPr="00A114D2" w:rsidRDefault="00516A80" w:rsidP="007145A7">
            <w:pPr>
              <w:rPr>
                <w:rFonts w:ascii="Cambria" w:hAnsi="Cambria" w:cstheme="minorHAnsi"/>
                <w:b/>
              </w:rPr>
            </w:pPr>
            <w:r w:rsidRPr="00A114D2">
              <w:rPr>
                <w:rFonts w:ascii="Cambria" w:hAnsi="Cambria" w:cstheme="minorHAnsi"/>
                <w:b/>
              </w:rPr>
              <w:t>SUPERVISOR: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153FFF6" w14:textId="36AFA3D4" w:rsidR="005753A1" w:rsidRPr="00A114D2" w:rsidRDefault="0073221F" w:rsidP="007145A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Homeless and Housing</w:t>
            </w:r>
            <w:r w:rsidR="009575D8" w:rsidRPr="00A114D2">
              <w:rPr>
                <w:rFonts w:cstheme="minorHAnsi"/>
                <w:b/>
              </w:rPr>
              <w:t xml:space="preserve"> Manager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7E8F509D" w14:textId="77777777" w:rsidR="005753A1" w:rsidRPr="00A114D2" w:rsidRDefault="00516A80" w:rsidP="007145A7">
            <w:pPr>
              <w:rPr>
                <w:rFonts w:ascii="Cambria" w:hAnsi="Cambria" w:cstheme="minorHAnsi"/>
                <w:b/>
              </w:rPr>
            </w:pPr>
            <w:r w:rsidRPr="00A114D2">
              <w:rPr>
                <w:rFonts w:ascii="Cambria" w:hAnsi="Cambria" w:cstheme="minorHAnsi"/>
                <w:b/>
              </w:rPr>
              <w:t>DATE PREPARED: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B14857A" w14:textId="113C3470" w:rsidR="005753A1" w:rsidRPr="00A114D2" w:rsidRDefault="00D46BD5" w:rsidP="007145A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093FFB">
              <w:rPr>
                <w:rFonts w:cstheme="minorHAnsi"/>
                <w:b/>
              </w:rPr>
              <w:t>-</w:t>
            </w:r>
            <w:r w:rsidR="00FE739F">
              <w:rPr>
                <w:rFonts w:cstheme="minorHAnsi"/>
                <w:b/>
              </w:rPr>
              <w:t>1</w:t>
            </w:r>
            <w:r w:rsidR="00415FEB">
              <w:rPr>
                <w:rFonts w:cstheme="minorHAnsi"/>
                <w:b/>
              </w:rPr>
              <w:t>3</w:t>
            </w:r>
            <w:r w:rsidR="00093FFB">
              <w:rPr>
                <w:rFonts w:cstheme="minorHAnsi"/>
                <w:b/>
              </w:rPr>
              <w:t>-2</w:t>
            </w:r>
            <w:r w:rsidR="00FE739F">
              <w:rPr>
                <w:rFonts w:cstheme="minorHAnsi"/>
                <w:b/>
              </w:rPr>
              <w:t>6</w:t>
            </w:r>
          </w:p>
        </w:tc>
      </w:tr>
      <w:tr w:rsidR="007145A7" w:rsidRPr="00A114D2" w14:paraId="66CE9086" w14:textId="77777777" w:rsidTr="007145A7">
        <w:tc>
          <w:tcPr>
            <w:tcW w:w="2250" w:type="dxa"/>
            <w:tcBorders>
              <w:top w:val="single" w:sz="4" w:space="0" w:color="auto"/>
            </w:tcBorders>
          </w:tcPr>
          <w:p w14:paraId="7D000C6B" w14:textId="77777777" w:rsidR="007145A7" w:rsidRPr="00A114D2" w:rsidRDefault="007145A7" w:rsidP="007145A7">
            <w:pPr>
              <w:rPr>
                <w:rFonts w:ascii="Cambria" w:hAnsi="Cambria" w:cstheme="minorHAnsi"/>
                <w:b/>
              </w:rPr>
            </w:pPr>
          </w:p>
        </w:tc>
        <w:tc>
          <w:tcPr>
            <w:tcW w:w="7110" w:type="dxa"/>
            <w:gridSpan w:val="3"/>
            <w:tcBorders>
              <w:top w:val="single" w:sz="4" w:space="0" w:color="auto"/>
            </w:tcBorders>
          </w:tcPr>
          <w:p w14:paraId="05E96B85" w14:textId="77777777" w:rsidR="007145A7" w:rsidRPr="00A114D2" w:rsidRDefault="007145A7" w:rsidP="007145A7">
            <w:pPr>
              <w:rPr>
                <w:rFonts w:ascii="Cambria" w:hAnsi="Cambria" w:cstheme="minorHAnsi"/>
                <w:b/>
              </w:rPr>
            </w:pPr>
          </w:p>
        </w:tc>
      </w:tr>
      <w:tr w:rsidR="007145A7" w:rsidRPr="00A114D2" w14:paraId="0745684E" w14:textId="77777777" w:rsidTr="007145A7">
        <w:tc>
          <w:tcPr>
            <w:tcW w:w="9360" w:type="dxa"/>
            <w:gridSpan w:val="4"/>
          </w:tcPr>
          <w:p w14:paraId="1D8B6243" w14:textId="77777777" w:rsidR="007145A7" w:rsidRPr="00A114D2" w:rsidRDefault="00E40F04" w:rsidP="007145A7">
            <w:pPr>
              <w:rPr>
                <w:rFonts w:ascii="Cambria" w:hAnsi="Cambria" w:cstheme="minorHAnsi"/>
                <w:b/>
              </w:rPr>
            </w:pPr>
            <w:r w:rsidRPr="00A114D2">
              <w:rPr>
                <w:rFonts w:ascii="Cambria" w:hAnsi="Cambria" w:cstheme="minorHAnsi"/>
                <w:b/>
              </w:rPr>
              <w:t>SUMMARY:</w:t>
            </w:r>
          </w:p>
        </w:tc>
      </w:tr>
      <w:tr w:rsidR="007145A7" w:rsidRPr="00A114D2" w14:paraId="7DFB3CE8" w14:textId="77777777" w:rsidTr="007145A7">
        <w:tc>
          <w:tcPr>
            <w:tcW w:w="9360" w:type="dxa"/>
            <w:gridSpan w:val="4"/>
          </w:tcPr>
          <w:p w14:paraId="0CBF2226" w14:textId="70BC1A8F" w:rsidR="007145A7" w:rsidRDefault="002079D3" w:rsidP="009575D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This position operates u</w:t>
            </w:r>
            <w:r w:rsidR="009575D8" w:rsidRPr="00A114D2">
              <w:t xml:space="preserve">nder the supervision of the </w:t>
            </w:r>
            <w:r w:rsidR="0073221F">
              <w:t>Homeless and Housing</w:t>
            </w:r>
            <w:r w:rsidR="009575D8" w:rsidRPr="00A114D2">
              <w:t xml:space="preserve"> Manager</w:t>
            </w:r>
            <w:proofErr w:type="gramStart"/>
            <w:r w:rsidR="009575D8" w:rsidRPr="00A114D2">
              <w:t xml:space="preserve">, </w:t>
            </w:r>
            <w:r w:rsidR="00A114D2">
              <w:t>the</w:t>
            </w:r>
            <w:proofErr w:type="gramEnd"/>
            <w:r w:rsidR="00A114D2">
              <w:t xml:space="preserve"> </w:t>
            </w:r>
            <w:r>
              <w:t>H</w:t>
            </w:r>
            <w:r w:rsidR="00A114D2">
              <w:t xml:space="preserve">ousing </w:t>
            </w:r>
            <w:r w:rsidR="00F9483D">
              <w:t xml:space="preserve">Resource </w:t>
            </w:r>
            <w:r>
              <w:t>Assistant</w:t>
            </w:r>
            <w:r w:rsidR="009575D8" w:rsidRPr="00A114D2">
              <w:t xml:space="preserve"> conducts intake and assessments, provides housing related case management, networks with community leaders, represents SMCAA at meetings, makes presentations to groups, prepares reports</w:t>
            </w:r>
            <w:r w:rsidR="00213CD3" w:rsidRPr="00A114D2">
              <w:t>,</w:t>
            </w:r>
            <w:r w:rsidR="009575D8" w:rsidRPr="00A114D2">
              <w:t xml:space="preserve"> and maintains appropriate files. </w:t>
            </w:r>
            <w:r w:rsidR="00A114D2">
              <w:t>He/she</w:t>
            </w:r>
            <w:r w:rsidR="009575D8" w:rsidRPr="00A114D2">
              <w:t xml:space="preserve"> must be familiar with housing programs, subsidized housing projects, landlord organizations, leases, rental procedures, tenant rights, Fair Housing, Housing Choice Voucher (HCV), and </w:t>
            </w:r>
            <w:r w:rsidR="00213CD3" w:rsidRPr="00A114D2">
              <w:t xml:space="preserve">available rental housing. </w:t>
            </w:r>
          </w:p>
          <w:p w14:paraId="1B8DCCEC" w14:textId="77777777" w:rsidR="00A114D2" w:rsidRDefault="00A114D2" w:rsidP="009575D8">
            <w:pPr>
              <w:jc w:val="both"/>
              <w:rPr>
                <w:rFonts w:cstheme="minorHAnsi"/>
              </w:rPr>
            </w:pPr>
          </w:p>
          <w:p w14:paraId="29FB274B" w14:textId="77777777" w:rsidR="00A114D2" w:rsidRDefault="00A114D2" w:rsidP="00A114D2">
            <w:pPr>
              <w:jc w:val="both"/>
              <w:rPr>
                <w:rFonts w:cstheme="minorHAnsi"/>
              </w:rPr>
            </w:pPr>
            <w:r w:rsidRPr="007C65EA">
              <w:rPr>
                <w:rFonts w:cstheme="minorHAnsi"/>
              </w:rPr>
              <w:t xml:space="preserve">The ideal candidate will be innovative, have strong communication and interpersonal skills, be self-motivating and productive, and enjoy being part of a team that is helping his/her community. </w:t>
            </w:r>
          </w:p>
          <w:p w14:paraId="231F2C82" w14:textId="77777777" w:rsidR="009575D8" w:rsidRPr="00A114D2" w:rsidRDefault="009575D8" w:rsidP="009575D8">
            <w:pPr>
              <w:jc w:val="both"/>
              <w:rPr>
                <w:rFonts w:cstheme="minorHAnsi"/>
              </w:rPr>
            </w:pPr>
          </w:p>
        </w:tc>
      </w:tr>
      <w:tr w:rsidR="00E40F04" w:rsidRPr="00A114D2" w14:paraId="3BB27BB5" w14:textId="77777777" w:rsidTr="007145A7">
        <w:tc>
          <w:tcPr>
            <w:tcW w:w="9360" w:type="dxa"/>
            <w:gridSpan w:val="4"/>
          </w:tcPr>
          <w:p w14:paraId="2A5C8DA3" w14:textId="77777777" w:rsidR="00E40F04" w:rsidRPr="00A114D2" w:rsidRDefault="00E40F04" w:rsidP="000C3E0C">
            <w:pPr>
              <w:pStyle w:val="BodyText"/>
              <w:jc w:val="both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A114D2">
              <w:rPr>
                <w:rFonts w:ascii="Cambria" w:hAnsi="Cambria" w:cstheme="minorHAnsi"/>
                <w:b/>
                <w:sz w:val="22"/>
                <w:szCs w:val="22"/>
              </w:rPr>
              <w:t>ESSENTIAL DUTIES AND RESPONSIBILITIES:</w:t>
            </w:r>
            <w:r w:rsidR="000C3E0C" w:rsidRPr="00A114D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To perform this job successfully, an individual must be able to perform each essential function satisfactorily.  The requirements listed below are representative of the knowledge, skill and/or ability required:</w:t>
            </w:r>
          </w:p>
        </w:tc>
      </w:tr>
      <w:tr w:rsidR="00E40F04" w:rsidRPr="00A114D2" w14:paraId="75D7A07E" w14:textId="77777777" w:rsidTr="007145A7">
        <w:tc>
          <w:tcPr>
            <w:tcW w:w="9360" w:type="dxa"/>
            <w:gridSpan w:val="4"/>
          </w:tcPr>
          <w:p w14:paraId="4940B242" w14:textId="77777777" w:rsidR="009575D8" w:rsidRPr="00A114D2" w:rsidRDefault="009575D8" w:rsidP="00A114D2">
            <w:pPr>
              <w:pStyle w:val="BodyTex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14D2">
              <w:rPr>
                <w:rFonts w:asciiTheme="minorHAnsi" w:hAnsiTheme="minorHAnsi" w:cstheme="minorHAnsi"/>
                <w:sz w:val="22"/>
                <w:szCs w:val="22"/>
              </w:rPr>
              <w:t>Conduct intake and assessment on clients who are homeless or at risk of homelessness</w:t>
            </w:r>
          </w:p>
          <w:p w14:paraId="52037035" w14:textId="77777777" w:rsidR="009575D8" w:rsidRPr="00A114D2" w:rsidRDefault="009575D8" w:rsidP="00A114D2">
            <w:pPr>
              <w:pStyle w:val="BodyTex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14D2">
              <w:rPr>
                <w:rFonts w:asciiTheme="minorHAnsi" w:hAnsiTheme="minorHAnsi" w:cstheme="minorHAnsi"/>
                <w:sz w:val="22"/>
                <w:szCs w:val="22"/>
              </w:rPr>
              <w:t>Assist clients in locating and securing safe, affordable housing including assistance with required paperwork and applications</w:t>
            </w:r>
          </w:p>
          <w:p w14:paraId="68F4801C" w14:textId="77777777" w:rsidR="009575D8" w:rsidRPr="00A114D2" w:rsidRDefault="009575D8" w:rsidP="00A114D2">
            <w:pPr>
              <w:pStyle w:val="BodyTex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14D2">
              <w:rPr>
                <w:rFonts w:asciiTheme="minorHAnsi" w:hAnsiTheme="minorHAnsi" w:cstheme="minorHAnsi"/>
                <w:sz w:val="22"/>
                <w:szCs w:val="22"/>
              </w:rPr>
              <w:t>Provide appropriate referrals to all services for which clients may be eligible</w:t>
            </w:r>
          </w:p>
          <w:p w14:paraId="06E3B0BB" w14:textId="77777777" w:rsidR="009575D8" w:rsidRPr="00A114D2" w:rsidRDefault="009575D8" w:rsidP="00A114D2">
            <w:pPr>
              <w:pStyle w:val="BodyTex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14D2">
              <w:rPr>
                <w:rFonts w:asciiTheme="minorHAnsi" w:hAnsiTheme="minorHAnsi" w:cstheme="minorHAnsi"/>
                <w:sz w:val="22"/>
                <w:szCs w:val="22"/>
              </w:rPr>
              <w:t>Maintain a relationship with area landlords, advocating for low-income people</w:t>
            </w:r>
          </w:p>
          <w:p w14:paraId="67FFA164" w14:textId="77777777" w:rsidR="009575D8" w:rsidRPr="00A114D2" w:rsidRDefault="009575D8" w:rsidP="00A114D2">
            <w:pPr>
              <w:pStyle w:val="BodyTex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14D2">
              <w:rPr>
                <w:rFonts w:asciiTheme="minorHAnsi" w:hAnsiTheme="minorHAnsi" w:cstheme="minorHAnsi"/>
                <w:sz w:val="22"/>
                <w:szCs w:val="22"/>
              </w:rPr>
              <w:t>Serve as liaison between clients and their landlord as needed to help mitigate crises or resolve conflict</w:t>
            </w:r>
          </w:p>
          <w:p w14:paraId="54DF60A7" w14:textId="4FC3ED13" w:rsidR="009575D8" w:rsidRPr="00A114D2" w:rsidRDefault="009575D8" w:rsidP="00A114D2">
            <w:pPr>
              <w:pStyle w:val="BodyTex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14D2">
              <w:rPr>
                <w:rFonts w:asciiTheme="minorHAnsi" w:hAnsiTheme="minorHAnsi" w:cstheme="minorHAnsi"/>
                <w:sz w:val="22"/>
                <w:szCs w:val="22"/>
              </w:rPr>
              <w:t xml:space="preserve">Provide housing case management to SMCAA’s housing stabilization programs in </w:t>
            </w:r>
            <w:r w:rsidR="002079D3">
              <w:rPr>
                <w:rFonts w:asciiTheme="minorHAnsi" w:hAnsiTheme="minorHAnsi" w:cstheme="minorHAnsi"/>
                <w:sz w:val="22"/>
                <w:szCs w:val="22"/>
              </w:rPr>
              <w:t xml:space="preserve">Cass and </w:t>
            </w:r>
            <w:r w:rsidRPr="00A114D2">
              <w:rPr>
                <w:rFonts w:asciiTheme="minorHAnsi" w:hAnsiTheme="minorHAnsi" w:cstheme="minorHAnsi"/>
                <w:sz w:val="22"/>
                <w:szCs w:val="22"/>
              </w:rPr>
              <w:t>Van Buren Count</w:t>
            </w:r>
            <w:r w:rsidR="002079D3">
              <w:rPr>
                <w:rFonts w:asciiTheme="minorHAnsi" w:hAnsiTheme="minorHAnsi" w:cstheme="minorHAnsi"/>
                <w:sz w:val="22"/>
                <w:szCs w:val="22"/>
              </w:rPr>
              <w:t>ies</w:t>
            </w:r>
          </w:p>
          <w:p w14:paraId="707BA686" w14:textId="77EEC5FA" w:rsidR="00197120" w:rsidRDefault="00CA550B" w:rsidP="00A114D2">
            <w:pPr>
              <w:pStyle w:val="BodyTex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Travel though out the service area as needed.</w:t>
            </w:r>
          </w:p>
          <w:p w14:paraId="03016D30" w14:textId="012CA998" w:rsidR="00CA550B" w:rsidRPr="00CA550B" w:rsidRDefault="00CA550B" w:rsidP="00CA550B">
            <w:pPr>
              <w:pStyle w:val="BodyTex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Overnight travel may be required for training and certification purposes.</w:t>
            </w:r>
          </w:p>
          <w:p w14:paraId="472B0CF4" w14:textId="77777777" w:rsidR="009575D8" w:rsidRPr="00A114D2" w:rsidRDefault="009575D8" w:rsidP="00A114D2">
            <w:pPr>
              <w:pStyle w:val="BodyTex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14D2">
              <w:rPr>
                <w:rFonts w:asciiTheme="minorHAnsi" w:hAnsiTheme="minorHAnsi" w:cstheme="minorHAnsi"/>
                <w:sz w:val="22"/>
                <w:szCs w:val="22"/>
              </w:rPr>
              <w:t>Advocate for safe, affordable housing in the tri-county area</w:t>
            </w:r>
          </w:p>
          <w:p w14:paraId="7114F038" w14:textId="77777777" w:rsidR="009575D8" w:rsidRPr="00A114D2" w:rsidRDefault="009575D8" w:rsidP="00A114D2">
            <w:pPr>
              <w:pStyle w:val="BodyTex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14D2">
              <w:rPr>
                <w:rFonts w:asciiTheme="minorHAnsi" w:hAnsiTheme="minorHAnsi" w:cstheme="minorHAnsi"/>
                <w:sz w:val="22"/>
                <w:szCs w:val="22"/>
              </w:rPr>
              <w:t>Assist in case-management of homeless shelter participants</w:t>
            </w:r>
          </w:p>
          <w:p w14:paraId="7A779AD4" w14:textId="7BEED40A" w:rsidR="009575D8" w:rsidRDefault="009575D8" w:rsidP="00A114D2">
            <w:pPr>
              <w:pStyle w:val="BodyText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14D2">
              <w:rPr>
                <w:rFonts w:asciiTheme="minorHAnsi" w:hAnsiTheme="minorHAnsi" w:cstheme="minorHAnsi"/>
                <w:sz w:val="22"/>
                <w:szCs w:val="22"/>
              </w:rPr>
              <w:t xml:space="preserve">Provide back-up and support for all </w:t>
            </w:r>
            <w:r w:rsidR="0073221F">
              <w:rPr>
                <w:rFonts w:asciiTheme="minorHAnsi" w:hAnsiTheme="minorHAnsi" w:cstheme="minorHAnsi"/>
                <w:sz w:val="22"/>
                <w:szCs w:val="22"/>
              </w:rPr>
              <w:t>Homeless and Housing</w:t>
            </w:r>
            <w:r w:rsidRPr="00A114D2">
              <w:rPr>
                <w:rFonts w:asciiTheme="minorHAnsi" w:hAnsiTheme="minorHAnsi" w:cstheme="minorHAnsi"/>
                <w:sz w:val="22"/>
                <w:szCs w:val="22"/>
              </w:rPr>
              <w:t xml:space="preserve"> programs, projects, and services and act as a valuable team player of the </w:t>
            </w:r>
            <w:r w:rsidR="0073221F">
              <w:rPr>
                <w:rFonts w:asciiTheme="minorHAnsi" w:hAnsiTheme="minorHAnsi" w:cstheme="minorHAnsi"/>
                <w:sz w:val="22"/>
                <w:szCs w:val="22"/>
              </w:rPr>
              <w:t>Homeless and Housing</w:t>
            </w:r>
            <w:r w:rsidRPr="00A114D2">
              <w:rPr>
                <w:rFonts w:asciiTheme="minorHAnsi" w:hAnsiTheme="minorHAnsi" w:cstheme="minorHAnsi"/>
                <w:sz w:val="22"/>
                <w:szCs w:val="22"/>
              </w:rPr>
              <w:t xml:space="preserve"> department as requested</w:t>
            </w:r>
          </w:p>
          <w:p w14:paraId="597BC202" w14:textId="77777777" w:rsidR="00A114D2" w:rsidRPr="00A114D2" w:rsidRDefault="00A114D2" w:rsidP="00A114D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theme="minorHAnsi"/>
                <w:sz w:val="24"/>
              </w:rPr>
            </w:pPr>
            <w:r w:rsidRPr="00A114D2">
              <w:rPr>
                <w:rStyle w:val="fontstyle01"/>
                <w:sz w:val="22"/>
              </w:rPr>
              <w:t>Performs all other job-related duties as assigned by program manager</w:t>
            </w:r>
          </w:p>
          <w:p w14:paraId="7BCE9E77" w14:textId="77777777" w:rsidR="000A4DC5" w:rsidRPr="00A114D2" w:rsidRDefault="000A4DC5" w:rsidP="000A4DC5">
            <w:pPr>
              <w:rPr>
                <w:rFonts w:cstheme="minorHAnsi"/>
              </w:rPr>
            </w:pPr>
          </w:p>
          <w:p w14:paraId="40A22FF8" w14:textId="77777777" w:rsidR="000A4DC5" w:rsidRPr="00A114D2" w:rsidRDefault="000A4DC5" w:rsidP="000A4DC5">
            <w:pPr>
              <w:jc w:val="both"/>
              <w:rPr>
                <w:rFonts w:cstheme="minorHAnsi"/>
                <w:i/>
              </w:rPr>
            </w:pPr>
            <w:r w:rsidRPr="00A114D2">
              <w:rPr>
                <w:i/>
              </w:rPr>
              <w:t>The above statements are intended to describe the general nature of the work being performed by a person in this position. They are not to be construed as an exhaustive list of all duties that may be performed by such a person.</w:t>
            </w:r>
          </w:p>
          <w:p w14:paraId="291716EF" w14:textId="77777777" w:rsidR="000A4DC5" w:rsidRPr="00A114D2" w:rsidRDefault="000A4DC5" w:rsidP="000A4DC5">
            <w:pPr>
              <w:rPr>
                <w:rFonts w:cstheme="minorHAnsi"/>
              </w:rPr>
            </w:pPr>
          </w:p>
        </w:tc>
      </w:tr>
      <w:tr w:rsidR="00E40F04" w:rsidRPr="00A114D2" w14:paraId="48886658" w14:textId="77777777" w:rsidTr="007145A7">
        <w:tc>
          <w:tcPr>
            <w:tcW w:w="9360" w:type="dxa"/>
            <w:gridSpan w:val="4"/>
          </w:tcPr>
          <w:p w14:paraId="6C350186" w14:textId="77777777" w:rsidR="00E40F04" w:rsidRPr="00A114D2" w:rsidRDefault="00E40F04" w:rsidP="00E40F04">
            <w:pPr>
              <w:rPr>
                <w:rFonts w:ascii="Cambria" w:hAnsi="Cambria" w:cstheme="minorHAnsi"/>
                <w:b/>
              </w:rPr>
            </w:pPr>
            <w:r w:rsidRPr="00A114D2">
              <w:rPr>
                <w:rFonts w:ascii="Cambria" w:hAnsi="Cambria" w:cstheme="minorHAnsi"/>
                <w:b/>
              </w:rPr>
              <w:lastRenderedPageBreak/>
              <w:t>SUPERVISORY RESPONSIBILITIES:</w:t>
            </w:r>
          </w:p>
        </w:tc>
      </w:tr>
      <w:tr w:rsidR="00E40F04" w:rsidRPr="00A114D2" w14:paraId="41742FAE" w14:textId="77777777" w:rsidTr="007145A7">
        <w:tc>
          <w:tcPr>
            <w:tcW w:w="9360" w:type="dxa"/>
            <w:gridSpan w:val="4"/>
          </w:tcPr>
          <w:p w14:paraId="33CB10C4" w14:textId="77777777" w:rsidR="00E40F04" w:rsidRPr="00A114D2" w:rsidRDefault="005E1DB9" w:rsidP="00E40F04">
            <w:pPr>
              <w:jc w:val="both"/>
              <w:rPr>
                <w:rFonts w:cstheme="minorHAnsi"/>
              </w:rPr>
            </w:pPr>
            <w:r w:rsidRPr="00A114D2">
              <w:rPr>
                <w:rFonts w:cstheme="minorHAnsi"/>
              </w:rPr>
              <w:t>None</w:t>
            </w:r>
          </w:p>
          <w:p w14:paraId="104EFE08" w14:textId="77777777" w:rsidR="00E40F04" w:rsidRPr="00A114D2" w:rsidRDefault="00E40F04" w:rsidP="00E40F04">
            <w:pPr>
              <w:rPr>
                <w:rFonts w:cstheme="minorHAnsi"/>
              </w:rPr>
            </w:pPr>
          </w:p>
        </w:tc>
      </w:tr>
      <w:tr w:rsidR="00E40F04" w:rsidRPr="00A114D2" w14:paraId="7A07F301" w14:textId="77777777" w:rsidTr="007145A7">
        <w:tc>
          <w:tcPr>
            <w:tcW w:w="9360" w:type="dxa"/>
            <w:gridSpan w:val="4"/>
          </w:tcPr>
          <w:p w14:paraId="2155F796" w14:textId="77777777" w:rsidR="00E40F04" w:rsidRPr="00A114D2" w:rsidRDefault="00E40F04" w:rsidP="00E40F04">
            <w:pPr>
              <w:rPr>
                <w:rFonts w:ascii="Cambria" w:hAnsi="Cambria" w:cstheme="minorHAnsi"/>
                <w:b/>
              </w:rPr>
            </w:pPr>
            <w:r w:rsidRPr="00A114D2">
              <w:rPr>
                <w:rFonts w:ascii="Cambria" w:hAnsi="Cambria" w:cstheme="minorHAnsi"/>
                <w:b/>
              </w:rPr>
              <w:t>EDUCATION AND/OR EXPERIENCE:</w:t>
            </w:r>
          </w:p>
        </w:tc>
      </w:tr>
      <w:tr w:rsidR="00E40F04" w:rsidRPr="00A114D2" w14:paraId="42B6049D" w14:textId="77777777" w:rsidTr="007145A7">
        <w:tc>
          <w:tcPr>
            <w:tcW w:w="9360" w:type="dxa"/>
            <w:gridSpan w:val="4"/>
          </w:tcPr>
          <w:p w14:paraId="1E027270" w14:textId="2B55FF32" w:rsidR="005E1DB9" w:rsidRPr="00A114D2" w:rsidRDefault="00213CD3" w:rsidP="001953D9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A114D2">
              <w:rPr>
                <w:rFonts w:cstheme="minorHAnsi"/>
                <w:iCs/>
              </w:rPr>
              <w:t>Bachelor’s</w:t>
            </w:r>
            <w:r w:rsidR="005E1DB9" w:rsidRPr="00A114D2">
              <w:rPr>
                <w:rFonts w:cstheme="minorHAnsi"/>
                <w:iCs/>
              </w:rPr>
              <w:t xml:space="preserve"> degree in </w:t>
            </w:r>
            <w:r w:rsidR="00A114D2">
              <w:rPr>
                <w:rFonts w:cstheme="minorHAnsi"/>
                <w:iCs/>
              </w:rPr>
              <w:t>s</w:t>
            </w:r>
            <w:r w:rsidR="005E1DB9" w:rsidRPr="00A114D2">
              <w:rPr>
                <w:rFonts w:cstheme="minorHAnsi"/>
                <w:iCs/>
              </w:rPr>
              <w:t xml:space="preserve">ocial </w:t>
            </w:r>
            <w:r w:rsidR="00A114D2">
              <w:rPr>
                <w:rFonts w:cstheme="minorHAnsi"/>
                <w:iCs/>
              </w:rPr>
              <w:t>w</w:t>
            </w:r>
            <w:r w:rsidR="005E1DB9" w:rsidRPr="00A114D2">
              <w:rPr>
                <w:rFonts w:cstheme="minorHAnsi"/>
                <w:iCs/>
              </w:rPr>
              <w:t xml:space="preserve">ork, </w:t>
            </w:r>
            <w:r w:rsidR="00A114D2">
              <w:rPr>
                <w:rFonts w:cstheme="minorHAnsi"/>
                <w:iCs/>
              </w:rPr>
              <w:t>b</w:t>
            </w:r>
            <w:r w:rsidR="005E1DB9" w:rsidRPr="00A114D2">
              <w:rPr>
                <w:rFonts w:cstheme="minorHAnsi"/>
                <w:iCs/>
              </w:rPr>
              <w:t xml:space="preserve">ehavioral </w:t>
            </w:r>
            <w:r w:rsidR="00A114D2">
              <w:rPr>
                <w:rFonts w:cstheme="minorHAnsi"/>
                <w:iCs/>
              </w:rPr>
              <w:t>sc</w:t>
            </w:r>
            <w:r w:rsidR="00E12FE6">
              <w:rPr>
                <w:rFonts w:cstheme="minorHAnsi"/>
                <w:iCs/>
              </w:rPr>
              <w:t>iences, or a related field; or two</w:t>
            </w:r>
            <w:r w:rsidR="00A114D2">
              <w:rPr>
                <w:rFonts w:cstheme="minorHAnsi"/>
                <w:iCs/>
              </w:rPr>
              <w:t xml:space="preserve"> (</w:t>
            </w:r>
            <w:r w:rsidR="00E12FE6">
              <w:rPr>
                <w:rFonts w:cstheme="minorHAnsi"/>
                <w:iCs/>
              </w:rPr>
              <w:t>2</w:t>
            </w:r>
            <w:r w:rsidR="00A114D2">
              <w:rPr>
                <w:rFonts w:cstheme="minorHAnsi"/>
                <w:iCs/>
              </w:rPr>
              <w:t xml:space="preserve">) to </w:t>
            </w:r>
            <w:r w:rsidR="00E12FE6">
              <w:rPr>
                <w:rFonts w:cstheme="minorHAnsi"/>
                <w:iCs/>
              </w:rPr>
              <w:t>three</w:t>
            </w:r>
            <w:r w:rsidR="00A114D2">
              <w:rPr>
                <w:rFonts w:cstheme="minorHAnsi"/>
                <w:iCs/>
              </w:rPr>
              <w:t xml:space="preserve"> (</w:t>
            </w:r>
            <w:r w:rsidR="00E12FE6">
              <w:rPr>
                <w:rFonts w:cstheme="minorHAnsi"/>
                <w:iCs/>
              </w:rPr>
              <w:t>3</w:t>
            </w:r>
            <w:r w:rsidR="00A114D2">
              <w:rPr>
                <w:rFonts w:cstheme="minorHAnsi"/>
                <w:iCs/>
              </w:rPr>
              <w:t xml:space="preserve">) </w:t>
            </w:r>
            <w:r w:rsidR="005E1DB9" w:rsidRPr="00A114D2">
              <w:rPr>
                <w:rFonts w:cstheme="minorHAnsi"/>
                <w:iCs/>
              </w:rPr>
              <w:t xml:space="preserve">years relevant professional experience </w:t>
            </w:r>
            <w:r w:rsidR="002079D3">
              <w:rPr>
                <w:rFonts w:cstheme="minorHAnsi"/>
                <w:iCs/>
              </w:rPr>
              <w:t>preferred</w:t>
            </w:r>
            <w:r w:rsidR="00A114D2">
              <w:rPr>
                <w:rFonts w:cstheme="minorHAnsi"/>
                <w:iCs/>
              </w:rPr>
              <w:t>.</w:t>
            </w:r>
          </w:p>
          <w:p w14:paraId="5EECFCF1" w14:textId="77777777" w:rsidR="005E1DB9" w:rsidRPr="00A114D2" w:rsidRDefault="005E1DB9" w:rsidP="001953D9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A114D2">
              <w:rPr>
                <w:rFonts w:cstheme="minorHAnsi"/>
                <w:iCs/>
              </w:rPr>
              <w:t xml:space="preserve">Previous experience in real estate, landlord/tenant relations, fair housing government housing, </w:t>
            </w:r>
            <w:r w:rsidR="00A114D2">
              <w:rPr>
                <w:rFonts w:cstheme="minorHAnsi"/>
                <w:iCs/>
              </w:rPr>
              <w:t>or</w:t>
            </w:r>
            <w:r w:rsidRPr="00A114D2">
              <w:rPr>
                <w:rFonts w:cstheme="minorHAnsi"/>
                <w:iCs/>
              </w:rPr>
              <w:t xml:space="preserve"> social services preferred</w:t>
            </w:r>
            <w:r w:rsidR="00A114D2">
              <w:rPr>
                <w:rFonts w:cstheme="minorHAnsi"/>
                <w:iCs/>
              </w:rPr>
              <w:t>.</w:t>
            </w:r>
          </w:p>
          <w:p w14:paraId="44B0839D" w14:textId="77777777" w:rsidR="00E40F04" w:rsidRPr="00A114D2" w:rsidRDefault="00E40F04" w:rsidP="00E40F04">
            <w:pPr>
              <w:rPr>
                <w:rFonts w:cstheme="minorHAnsi"/>
              </w:rPr>
            </w:pPr>
          </w:p>
        </w:tc>
      </w:tr>
      <w:tr w:rsidR="00E40F04" w:rsidRPr="00A114D2" w14:paraId="1996DD2A" w14:textId="77777777" w:rsidTr="007145A7">
        <w:tc>
          <w:tcPr>
            <w:tcW w:w="9360" w:type="dxa"/>
            <w:gridSpan w:val="4"/>
          </w:tcPr>
          <w:p w14:paraId="5BDBC80F" w14:textId="77777777" w:rsidR="00E40F04" w:rsidRPr="00A114D2" w:rsidRDefault="00E40F04" w:rsidP="00E40F04">
            <w:pPr>
              <w:rPr>
                <w:rFonts w:ascii="Cambria" w:hAnsi="Cambria" w:cstheme="minorHAnsi"/>
                <w:b/>
              </w:rPr>
            </w:pPr>
            <w:r w:rsidRPr="00A114D2">
              <w:rPr>
                <w:rFonts w:ascii="Cambria" w:hAnsi="Cambria" w:cstheme="minorHAnsi"/>
                <w:b/>
              </w:rPr>
              <w:t>REQUIRED SKILLS:</w:t>
            </w:r>
            <w:r w:rsidR="000C3E0C" w:rsidRPr="00A114D2">
              <w:rPr>
                <w:rFonts w:cstheme="minorHAnsi"/>
                <w:i/>
              </w:rPr>
              <w:t xml:space="preserve"> There may be Agency-provided training </w:t>
            </w:r>
            <w:proofErr w:type="gramStart"/>
            <w:r w:rsidR="000C3E0C" w:rsidRPr="00A114D2">
              <w:rPr>
                <w:rFonts w:cstheme="minorHAnsi"/>
                <w:i/>
              </w:rPr>
              <w:t>to</w:t>
            </w:r>
            <w:proofErr w:type="gramEnd"/>
            <w:r w:rsidR="000C3E0C" w:rsidRPr="00A114D2">
              <w:rPr>
                <w:rFonts w:cstheme="minorHAnsi"/>
                <w:i/>
              </w:rPr>
              <w:t xml:space="preserve"> a qualifying applicant. Not all stated requirements may be a disqualifier.</w:t>
            </w:r>
          </w:p>
        </w:tc>
      </w:tr>
      <w:tr w:rsidR="00E40F04" w:rsidRPr="00A114D2" w14:paraId="22C477B6" w14:textId="77777777" w:rsidTr="007145A7">
        <w:tc>
          <w:tcPr>
            <w:tcW w:w="9360" w:type="dxa"/>
            <w:gridSpan w:val="4"/>
          </w:tcPr>
          <w:p w14:paraId="4BAF5572" w14:textId="1F175173" w:rsidR="00A114D2" w:rsidRPr="00FE5122" w:rsidRDefault="00A114D2" w:rsidP="00A114D2">
            <w:pPr>
              <w:pStyle w:val="ListParagraph"/>
              <w:numPr>
                <w:ilvl w:val="0"/>
                <w:numId w:val="11"/>
              </w:numPr>
            </w:pPr>
            <w:r w:rsidRPr="00FE5122">
              <w:t>Computer experience preferred; ability to operate routine office equipment; familiar with filing systems and database input</w:t>
            </w:r>
            <w:r w:rsidR="00197120">
              <w:t>.</w:t>
            </w:r>
          </w:p>
          <w:p w14:paraId="206DD14E" w14:textId="5C9C6A30" w:rsidR="00A114D2" w:rsidRPr="00FE5122" w:rsidRDefault="00A114D2" w:rsidP="00A114D2">
            <w:pPr>
              <w:pStyle w:val="ListParagraph"/>
              <w:numPr>
                <w:ilvl w:val="0"/>
                <w:numId w:val="11"/>
              </w:numPr>
            </w:pPr>
            <w:r w:rsidRPr="00FE5122">
              <w:t>Strong interpersonal skills with people from all socioeconomic backgrounds</w:t>
            </w:r>
            <w:r w:rsidR="00197120">
              <w:t>.</w:t>
            </w:r>
          </w:p>
          <w:p w14:paraId="30035D7A" w14:textId="77A2A33A" w:rsidR="00E40F04" w:rsidRPr="00A114D2" w:rsidRDefault="005E1DB9" w:rsidP="00A114D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A114D2">
              <w:t>Familiar with leases and related documents</w:t>
            </w:r>
            <w:r w:rsidR="00197120">
              <w:t xml:space="preserve"> preferred.</w:t>
            </w:r>
          </w:p>
          <w:p w14:paraId="0C25D762" w14:textId="77777777" w:rsidR="005E1DB9" w:rsidRPr="00A114D2" w:rsidRDefault="005E1DB9" w:rsidP="005E1DB9">
            <w:pPr>
              <w:pStyle w:val="ListParagraph"/>
              <w:rPr>
                <w:rFonts w:cstheme="minorHAnsi"/>
              </w:rPr>
            </w:pPr>
          </w:p>
        </w:tc>
      </w:tr>
      <w:tr w:rsidR="00A114D2" w:rsidRPr="00A114D2" w14:paraId="0ABB25E0" w14:textId="77777777" w:rsidTr="007145A7">
        <w:tc>
          <w:tcPr>
            <w:tcW w:w="9360" w:type="dxa"/>
            <w:gridSpan w:val="4"/>
          </w:tcPr>
          <w:p w14:paraId="663141EE" w14:textId="77777777" w:rsidR="00A114D2" w:rsidRPr="007C65EA" w:rsidRDefault="00A114D2" w:rsidP="00A114D2">
            <w:pPr>
              <w:jc w:val="both"/>
              <w:rPr>
                <w:rFonts w:cstheme="minorHAnsi"/>
              </w:rPr>
            </w:pPr>
            <w:r w:rsidRPr="007C65EA">
              <w:rPr>
                <w:rFonts w:ascii="Cambria" w:hAnsi="Cambria" w:cstheme="minorHAnsi"/>
                <w:b/>
              </w:rPr>
              <w:t>PREFERRED SKILLS:</w:t>
            </w:r>
            <w:r w:rsidRPr="007C65EA">
              <w:rPr>
                <w:rFonts w:cstheme="minorHAnsi"/>
                <w:i/>
              </w:rPr>
              <w:t xml:space="preserve"> A qualifying applicant may become competent in these skills given successful performance of this position.</w:t>
            </w:r>
            <w:r w:rsidRPr="007C65EA">
              <w:rPr>
                <w:rFonts w:cstheme="minorHAnsi"/>
              </w:rPr>
              <w:t xml:space="preserve"> </w:t>
            </w:r>
          </w:p>
        </w:tc>
      </w:tr>
      <w:tr w:rsidR="00A114D2" w:rsidRPr="00A114D2" w14:paraId="157F267A" w14:textId="77777777" w:rsidTr="007145A7">
        <w:tc>
          <w:tcPr>
            <w:tcW w:w="9360" w:type="dxa"/>
            <w:gridSpan w:val="4"/>
          </w:tcPr>
          <w:p w14:paraId="48A8B0C1" w14:textId="77777777" w:rsidR="00A114D2" w:rsidRPr="007C65EA" w:rsidRDefault="00A114D2" w:rsidP="00A114D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theme="minorHAnsi"/>
                <w:iCs/>
              </w:rPr>
            </w:pPr>
            <w:r w:rsidRPr="007C65EA">
              <w:rPr>
                <w:rFonts w:cstheme="minorHAnsi"/>
                <w:iCs/>
              </w:rPr>
              <w:t xml:space="preserve">Knowledgeable </w:t>
            </w:r>
            <w:proofErr w:type="gramStart"/>
            <w:r w:rsidRPr="007C65EA">
              <w:rPr>
                <w:rFonts w:cstheme="minorHAnsi"/>
                <w:iCs/>
              </w:rPr>
              <w:t>on</w:t>
            </w:r>
            <w:proofErr w:type="gramEnd"/>
            <w:r w:rsidRPr="007C65EA">
              <w:rPr>
                <w:rFonts w:cstheme="minorHAnsi"/>
                <w:iCs/>
              </w:rPr>
              <w:t xml:space="preserve"> the nonprofit sector, </w:t>
            </w:r>
            <w:r>
              <w:rPr>
                <w:rFonts w:cstheme="minorHAnsi"/>
                <w:iCs/>
              </w:rPr>
              <w:t xml:space="preserve">Community Action, </w:t>
            </w:r>
            <w:r w:rsidRPr="007C65EA">
              <w:rPr>
                <w:rFonts w:cstheme="minorHAnsi"/>
                <w:iCs/>
              </w:rPr>
              <w:t>SMCAA and its programs, and of federal and state programming regulations.</w:t>
            </w:r>
          </w:p>
          <w:p w14:paraId="0A91C6AA" w14:textId="77777777" w:rsidR="00A114D2" w:rsidRPr="007C65EA" w:rsidRDefault="00A114D2" w:rsidP="00A114D2">
            <w:pPr>
              <w:pStyle w:val="ListParagraph"/>
              <w:jc w:val="both"/>
              <w:rPr>
                <w:rFonts w:cstheme="minorHAnsi"/>
                <w:i/>
              </w:rPr>
            </w:pPr>
          </w:p>
        </w:tc>
      </w:tr>
      <w:tr w:rsidR="00A114D2" w:rsidRPr="00A114D2" w14:paraId="28C24696" w14:textId="77777777" w:rsidTr="007145A7">
        <w:tc>
          <w:tcPr>
            <w:tcW w:w="9360" w:type="dxa"/>
            <w:gridSpan w:val="4"/>
          </w:tcPr>
          <w:p w14:paraId="49F3CB12" w14:textId="77777777" w:rsidR="00A114D2" w:rsidRPr="00A114D2" w:rsidRDefault="00A114D2" w:rsidP="00A114D2">
            <w:pPr>
              <w:rPr>
                <w:rFonts w:ascii="Cambria" w:hAnsi="Cambria" w:cstheme="minorHAnsi"/>
                <w:b/>
              </w:rPr>
            </w:pPr>
            <w:r w:rsidRPr="00A114D2">
              <w:rPr>
                <w:rFonts w:ascii="Cambria" w:hAnsi="Cambria" w:cstheme="minorHAnsi"/>
                <w:b/>
              </w:rPr>
              <w:t>CERTIFICATES, LICENSES, REGISTRATIONS:</w:t>
            </w:r>
          </w:p>
        </w:tc>
      </w:tr>
      <w:tr w:rsidR="00A114D2" w:rsidRPr="00A114D2" w14:paraId="1FB20847" w14:textId="77777777" w:rsidTr="007145A7">
        <w:tc>
          <w:tcPr>
            <w:tcW w:w="9360" w:type="dxa"/>
            <w:gridSpan w:val="4"/>
          </w:tcPr>
          <w:p w14:paraId="401AA230" w14:textId="77777777" w:rsidR="00A114D2" w:rsidRPr="005816DC" w:rsidRDefault="00A114D2" w:rsidP="00A114D2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iCs/>
              </w:rPr>
            </w:pPr>
            <w:r w:rsidRPr="0037421F">
              <w:rPr>
                <w:rFonts w:cstheme="minorHAnsi"/>
                <w:iCs/>
              </w:rPr>
              <w:t xml:space="preserve">Possession of a valid Michigan driver’s license and an operable insured automobile for authorized travel is required. </w:t>
            </w:r>
          </w:p>
          <w:p w14:paraId="58CCE008" w14:textId="39D5B327" w:rsidR="00A114D2" w:rsidRDefault="00A114D2" w:rsidP="00A114D2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iCs/>
              </w:rPr>
            </w:pPr>
            <w:r w:rsidRPr="00A114D2">
              <w:rPr>
                <w:rFonts w:cstheme="minorHAnsi"/>
                <w:iCs/>
              </w:rPr>
              <w:t xml:space="preserve">Certified in Homeless Management Information System (HMIS) </w:t>
            </w:r>
            <w:r w:rsidR="00197120">
              <w:rPr>
                <w:rFonts w:cstheme="minorHAnsi"/>
                <w:iCs/>
              </w:rPr>
              <w:t>within 30 days of hire</w:t>
            </w:r>
            <w:r>
              <w:rPr>
                <w:rFonts w:cstheme="minorHAnsi"/>
                <w:iCs/>
              </w:rPr>
              <w:t>.</w:t>
            </w:r>
          </w:p>
          <w:p w14:paraId="31227E0B" w14:textId="38C8145E" w:rsidR="00197120" w:rsidRDefault="00197120" w:rsidP="00A114D2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Certified in Housing Quality Standards Inspection (HQS) within one year of hire.</w:t>
            </w:r>
          </w:p>
          <w:p w14:paraId="2B7AF0AC" w14:textId="07E7C4D3" w:rsidR="00197120" w:rsidRPr="00197120" w:rsidRDefault="00197120" w:rsidP="00197120">
            <w:pPr>
              <w:ind w:left="360"/>
              <w:jc w:val="both"/>
              <w:rPr>
                <w:rFonts w:cstheme="minorHAnsi"/>
                <w:iCs/>
              </w:rPr>
            </w:pPr>
          </w:p>
          <w:p w14:paraId="46BB6F84" w14:textId="77777777" w:rsidR="00A114D2" w:rsidRPr="00A114D2" w:rsidRDefault="00A114D2" w:rsidP="00A114D2">
            <w:pPr>
              <w:rPr>
                <w:rFonts w:cstheme="minorHAnsi"/>
              </w:rPr>
            </w:pPr>
          </w:p>
        </w:tc>
      </w:tr>
      <w:tr w:rsidR="00A114D2" w:rsidRPr="00A114D2" w14:paraId="34402AD6" w14:textId="77777777" w:rsidTr="007145A7">
        <w:tc>
          <w:tcPr>
            <w:tcW w:w="9360" w:type="dxa"/>
            <w:gridSpan w:val="4"/>
          </w:tcPr>
          <w:p w14:paraId="0BF43FCC" w14:textId="77777777" w:rsidR="00A114D2" w:rsidRPr="007C65EA" w:rsidRDefault="00A114D2" w:rsidP="00A114D2">
            <w:pPr>
              <w:rPr>
                <w:rFonts w:ascii="Cambria" w:hAnsi="Cambria" w:cstheme="minorHAnsi"/>
                <w:b/>
              </w:rPr>
            </w:pPr>
            <w:r>
              <w:rPr>
                <w:rFonts w:ascii="Cambria" w:hAnsi="Cambria" w:cstheme="minorHAnsi"/>
                <w:b/>
              </w:rPr>
              <w:t>REQUIRED SCREENINGS:</w:t>
            </w:r>
          </w:p>
        </w:tc>
      </w:tr>
      <w:tr w:rsidR="00A114D2" w:rsidRPr="00A114D2" w14:paraId="4DA3083A" w14:textId="77777777" w:rsidTr="007145A7">
        <w:tc>
          <w:tcPr>
            <w:tcW w:w="9360" w:type="dxa"/>
            <w:gridSpan w:val="4"/>
          </w:tcPr>
          <w:p w14:paraId="1CB81049" w14:textId="77777777" w:rsidR="00A114D2" w:rsidRPr="007C65EA" w:rsidRDefault="00A114D2" w:rsidP="00A114D2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7C65EA">
              <w:rPr>
                <w:rFonts w:cstheme="minorHAnsi"/>
                <w:color w:val="212221"/>
              </w:rPr>
              <w:t>Satisfactorily pass a review of criminal history check including Michigan’s Internet Criminal History Access Tool (ICHAT), National Sex Offender Registry, Michigan Public Sex Offender Registry, Central Registry (DHHS Clearance), and others as appropriate</w:t>
            </w:r>
            <w:r>
              <w:rPr>
                <w:rFonts w:cstheme="minorHAnsi"/>
                <w:color w:val="212221"/>
              </w:rPr>
              <w:t>.</w:t>
            </w:r>
            <w:r w:rsidRPr="007C65EA">
              <w:rPr>
                <w:rFonts w:cstheme="minorHAnsi"/>
                <w:color w:val="212221"/>
              </w:rPr>
              <w:t xml:space="preserve"> </w:t>
            </w:r>
          </w:p>
          <w:p w14:paraId="5C55915E" w14:textId="77777777" w:rsidR="00A114D2" w:rsidRPr="00197120" w:rsidRDefault="00A114D2" w:rsidP="00A114D2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 w:rsidRPr="007C65EA">
              <w:rPr>
                <w:rFonts w:cstheme="minorHAnsi"/>
                <w:color w:val="212221"/>
              </w:rPr>
              <w:t>Satisfactorily pass a Motor Vehicle Record (MVR) search</w:t>
            </w:r>
            <w:r>
              <w:rPr>
                <w:rFonts w:cstheme="minorHAnsi"/>
                <w:color w:val="212221"/>
              </w:rPr>
              <w:t>.</w:t>
            </w:r>
          </w:p>
          <w:p w14:paraId="730EC991" w14:textId="5A5E4B0E" w:rsidR="00197120" w:rsidRPr="007C65EA" w:rsidRDefault="00197120" w:rsidP="00A114D2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Satisfactorily results in physical and drug testing following State of Michigan and Federal laws.  May also include specified program’s funding source regulations and/or guidelines.</w:t>
            </w:r>
          </w:p>
          <w:p w14:paraId="59B69C9D" w14:textId="77777777" w:rsidR="00A114D2" w:rsidRPr="00A01C4B" w:rsidRDefault="00A114D2" w:rsidP="00A114D2">
            <w:pPr>
              <w:jc w:val="both"/>
              <w:rPr>
                <w:rFonts w:cstheme="minorHAnsi"/>
                <w:szCs w:val="24"/>
              </w:rPr>
            </w:pPr>
          </w:p>
        </w:tc>
      </w:tr>
      <w:tr w:rsidR="00A114D2" w:rsidRPr="00A114D2" w14:paraId="716D6386" w14:textId="77777777" w:rsidTr="007145A7">
        <w:tc>
          <w:tcPr>
            <w:tcW w:w="9360" w:type="dxa"/>
            <w:gridSpan w:val="4"/>
          </w:tcPr>
          <w:p w14:paraId="027F8712" w14:textId="77777777" w:rsidR="00A114D2" w:rsidRPr="00A114D2" w:rsidRDefault="00A114D2" w:rsidP="00A114D2">
            <w:pPr>
              <w:jc w:val="both"/>
              <w:rPr>
                <w:i/>
              </w:rPr>
            </w:pPr>
            <w:r w:rsidRPr="00A114D2">
              <w:rPr>
                <w:rFonts w:ascii="Cambria" w:hAnsi="Cambria" w:cstheme="minorHAnsi"/>
                <w:b/>
              </w:rPr>
              <w:t>PHYSICAL DEMANDS:</w:t>
            </w:r>
            <w:r w:rsidRPr="00A114D2">
              <w:rPr>
                <w:i/>
              </w:rPr>
              <w:t xml:space="preserve"> The physical demands described here are representative of those that must be met by an employee to successfully perform the essential functions of this job:</w:t>
            </w:r>
          </w:p>
        </w:tc>
      </w:tr>
      <w:tr w:rsidR="00A114D2" w:rsidRPr="00A114D2" w14:paraId="234DF901" w14:textId="77777777" w:rsidTr="007145A7">
        <w:tc>
          <w:tcPr>
            <w:tcW w:w="9360" w:type="dxa"/>
            <w:gridSpan w:val="4"/>
          </w:tcPr>
          <w:p w14:paraId="0C900F69" w14:textId="77777777" w:rsidR="00A114D2" w:rsidRPr="00A114D2" w:rsidRDefault="00A114D2" w:rsidP="00A114D2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A114D2">
              <w:rPr>
                <w:rFonts w:cstheme="minorHAnsi"/>
              </w:rPr>
              <w:t>Regularly required to talk and/or hear</w:t>
            </w:r>
          </w:p>
          <w:p w14:paraId="0DABDFC7" w14:textId="77777777" w:rsidR="00A114D2" w:rsidRPr="00A114D2" w:rsidRDefault="00A114D2" w:rsidP="00A114D2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A114D2">
              <w:rPr>
                <w:rFonts w:cstheme="minorHAnsi"/>
              </w:rPr>
              <w:t>Frequently required to sit; occasionally required to stand, walk, use hands-to-finger, handle or feel objects, tools, or controls, reach with hands and arms, and stoop, kneel, or crouch</w:t>
            </w:r>
          </w:p>
          <w:p w14:paraId="15B4845A" w14:textId="77777777" w:rsidR="00A114D2" w:rsidRPr="00A114D2" w:rsidRDefault="00A114D2" w:rsidP="00A114D2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</w:rPr>
            </w:pPr>
            <w:r w:rsidRPr="00A114D2">
              <w:rPr>
                <w:rFonts w:cstheme="minorHAnsi"/>
              </w:rPr>
              <w:t xml:space="preserve">May be required to </w:t>
            </w:r>
            <w:proofErr w:type="gramStart"/>
            <w:r w:rsidRPr="00A114D2">
              <w:rPr>
                <w:rFonts w:cstheme="minorHAnsi"/>
              </w:rPr>
              <w:t>life</w:t>
            </w:r>
            <w:proofErr w:type="gramEnd"/>
            <w:r w:rsidRPr="00A114D2">
              <w:rPr>
                <w:rFonts w:cstheme="minorHAnsi"/>
              </w:rPr>
              <w:t xml:space="preserve"> 25 pounds</w:t>
            </w:r>
          </w:p>
          <w:p w14:paraId="494626DE" w14:textId="77777777" w:rsidR="00A114D2" w:rsidRPr="00A114D2" w:rsidRDefault="00A114D2" w:rsidP="00A114D2">
            <w:pPr>
              <w:rPr>
                <w:rFonts w:cstheme="minorHAnsi"/>
              </w:rPr>
            </w:pPr>
          </w:p>
        </w:tc>
      </w:tr>
      <w:tr w:rsidR="00A114D2" w:rsidRPr="00A114D2" w14:paraId="67CD97C2" w14:textId="77777777" w:rsidTr="007145A7">
        <w:tc>
          <w:tcPr>
            <w:tcW w:w="9360" w:type="dxa"/>
            <w:gridSpan w:val="4"/>
          </w:tcPr>
          <w:p w14:paraId="0156537D" w14:textId="77777777" w:rsidR="00A114D2" w:rsidRPr="00A114D2" w:rsidRDefault="00A114D2" w:rsidP="00A114D2">
            <w:pPr>
              <w:jc w:val="both"/>
              <w:rPr>
                <w:rFonts w:ascii="Cambria" w:hAnsi="Cambria" w:cstheme="minorHAnsi"/>
                <w:b/>
              </w:rPr>
            </w:pPr>
            <w:r w:rsidRPr="00A114D2">
              <w:rPr>
                <w:rFonts w:ascii="Cambria" w:hAnsi="Cambria" w:cstheme="minorHAnsi"/>
                <w:b/>
              </w:rPr>
              <w:t>WORK ENVIRONMENT:</w:t>
            </w:r>
            <w:r w:rsidRPr="00A114D2">
              <w:rPr>
                <w:i/>
              </w:rPr>
              <w:t xml:space="preserve"> The work </w:t>
            </w:r>
            <w:proofErr w:type="gramStart"/>
            <w:r w:rsidRPr="00A114D2">
              <w:rPr>
                <w:i/>
              </w:rPr>
              <w:t>environment</w:t>
            </w:r>
            <w:proofErr w:type="gramEnd"/>
            <w:r w:rsidRPr="00A114D2">
              <w:rPr>
                <w:i/>
              </w:rPr>
              <w:t xml:space="preserve"> characteristics described here are representative of those an employee encounters while performing the essential functions of this job:</w:t>
            </w:r>
          </w:p>
        </w:tc>
      </w:tr>
      <w:tr w:rsidR="00A114D2" w:rsidRPr="00A114D2" w14:paraId="7C8F2250" w14:textId="77777777" w:rsidTr="007145A7">
        <w:tc>
          <w:tcPr>
            <w:tcW w:w="9360" w:type="dxa"/>
            <w:gridSpan w:val="4"/>
          </w:tcPr>
          <w:p w14:paraId="5543D3E7" w14:textId="77777777" w:rsidR="00A114D2" w:rsidRDefault="00A114D2" w:rsidP="00A114D2">
            <w:pPr>
              <w:pStyle w:val="ListParagraph"/>
              <w:numPr>
                <w:ilvl w:val="0"/>
                <w:numId w:val="9"/>
              </w:numPr>
              <w:jc w:val="both"/>
              <w:rPr>
                <w:rFonts w:cstheme="minorHAnsi"/>
              </w:rPr>
            </w:pPr>
            <w:r w:rsidRPr="00A114D2">
              <w:rPr>
                <w:rFonts w:cstheme="minorHAnsi"/>
              </w:rPr>
              <w:lastRenderedPageBreak/>
              <w:t xml:space="preserve">Noise level in this environment is usually moderately quiet </w:t>
            </w:r>
          </w:p>
          <w:p w14:paraId="262535D6" w14:textId="77777777" w:rsidR="00A114D2" w:rsidRPr="00A114D2" w:rsidRDefault="00A114D2" w:rsidP="00A114D2">
            <w:pPr>
              <w:pStyle w:val="ListParagraph"/>
              <w:jc w:val="both"/>
              <w:rPr>
                <w:rFonts w:cstheme="minorHAnsi"/>
              </w:rPr>
            </w:pPr>
          </w:p>
        </w:tc>
      </w:tr>
      <w:tr w:rsidR="00A114D2" w:rsidRPr="00A114D2" w14:paraId="7EA4E3EA" w14:textId="77777777" w:rsidTr="007145A7">
        <w:tc>
          <w:tcPr>
            <w:tcW w:w="9360" w:type="dxa"/>
            <w:gridSpan w:val="4"/>
          </w:tcPr>
          <w:p w14:paraId="1A245385" w14:textId="77777777" w:rsidR="00A114D2" w:rsidRPr="007C65EA" w:rsidRDefault="00A114D2" w:rsidP="00A114D2">
            <w:pPr>
              <w:jc w:val="both"/>
              <w:rPr>
                <w:rFonts w:ascii="Cambria" w:hAnsi="Cambria"/>
                <w:b/>
              </w:rPr>
            </w:pPr>
            <w:r w:rsidRPr="007C65EA">
              <w:rPr>
                <w:rFonts w:ascii="Cambria" w:hAnsi="Cambria"/>
                <w:b/>
              </w:rPr>
              <w:t>GRANT OR EXTERNALLY FUNDED POSITION:</w:t>
            </w:r>
          </w:p>
        </w:tc>
      </w:tr>
      <w:tr w:rsidR="00A114D2" w:rsidRPr="00A114D2" w14:paraId="397E28F8" w14:textId="77777777" w:rsidTr="007145A7">
        <w:tc>
          <w:tcPr>
            <w:tcW w:w="9360" w:type="dxa"/>
            <w:gridSpan w:val="4"/>
          </w:tcPr>
          <w:p w14:paraId="16C8769B" w14:textId="2CE4FFC3" w:rsidR="00A114D2" w:rsidRPr="007C65EA" w:rsidRDefault="00A114D2" w:rsidP="00A114D2">
            <w:pPr>
              <w:jc w:val="both"/>
              <w:rPr>
                <w:rFonts w:cstheme="minorHAnsi"/>
                <w:bCs/>
              </w:rPr>
            </w:pPr>
            <w:r w:rsidRPr="007C65EA">
              <w:rPr>
                <w:rFonts w:cstheme="minorHAnsi"/>
                <w:bCs/>
              </w:rPr>
              <w:t>This position will continue only if sufficien</w:t>
            </w:r>
            <w:r w:rsidR="00093FFB">
              <w:rPr>
                <w:rFonts w:cstheme="minorHAnsi"/>
                <w:bCs/>
              </w:rPr>
              <w:t>t</w:t>
            </w:r>
            <w:r w:rsidRPr="007C65EA">
              <w:rPr>
                <w:rFonts w:cstheme="minorHAnsi"/>
                <w:bCs/>
              </w:rPr>
              <w:t xml:space="preserve"> grant or external funds are provided.</w:t>
            </w:r>
          </w:p>
          <w:p w14:paraId="237ACFAF" w14:textId="77777777" w:rsidR="00A114D2" w:rsidRPr="007C65EA" w:rsidRDefault="00A114D2" w:rsidP="00A114D2">
            <w:pPr>
              <w:jc w:val="both"/>
              <w:rPr>
                <w:i/>
              </w:rPr>
            </w:pPr>
          </w:p>
        </w:tc>
      </w:tr>
      <w:tr w:rsidR="00A114D2" w:rsidRPr="00A114D2" w14:paraId="04F38913" w14:textId="77777777" w:rsidTr="007145A7">
        <w:tc>
          <w:tcPr>
            <w:tcW w:w="9360" w:type="dxa"/>
            <w:gridSpan w:val="4"/>
          </w:tcPr>
          <w:p w14:paraId="37F67501" w14:textId="3B5156DF" w:rsidR="00A114D2" w:rsidRPr="00A114D2" w:rsidRDefault="00A114D2" w:rsidP="00A114D2">
            <w:pPr>
              <w:jc w:val="both"/>
              <w:rPr>
                <w:rFonts w:ascii="Cambria" w:hAnsi="Cambria" w:cstheme="minorHAnsi"/>
                <w:b/>
              </w:rPr>
            </w:pPr>
          </w:p>
        </w:tc>
      </w:tr>
      <w:tr w:rsidR="00A114D2" w:rsidRPr="00A114D2" w14:paraId="603DAF76" w14:textId="77777777" w:rsidTr="007145A7">
        <w:tc>
          <w:tcPr>
            <w:tcW w:w="9360" w:type="dxa"/>
            <w:gridSpan w:val="4"/>
          </w:tcPr>
          <w:p w14:paraId="053FD075" w14:textId="77777777" w:rsidR="00A114D2" w:rsidRDefault="00A114D2" w:rsidP="00A114D2">
            <w:pPr>
              <w:jc w:val="both"/>
              <w:rPr>
                <w:rFonts w:cstheme="minorHAnsi"/>
                <w:i/>
              </w:rPr>
            </w:pPr>
            <w:r w:rsidRPr="00A114D2">
              <w:rPr>
                <w:rFonts w:cstheme="minorHAnsi"/>
                <w:i/>
              </w:rPr>
              <w:t xml:space="preserve">Reasonable </w:t>
            </w:r>
            <w:proofErr w:type="gramStart"/>
            <w:r w:rsidRPr="00A114D2">
              <w:rPr>
                <w:rFonts w:cstheme="minorHAnsi"/>
                <w:i/>
              </w:rPr>
              <w:t>accommodations</w:t>
            </w:r>
            <w:proofErr w:type="gramEnd"/>
            <w:r w:rsidRPr="00A114D2">
              <w:rPr>
                <w:rFonts w:cstheme="minorHAnsi"/>
                <w:i/>
              </w:rPr>
              <w:t xml:space="preserve"> may be </w:t>
            </w:r>
            <w:proofErr w:type="gramStart"/>
            <w:r w:rsidRPr="00A114D2">
              <w:rPr>
                <w:rFonts w:cstheme="minorHAnsi"/>
                <w:i/>
              </w:rPr>
              <w:t>made</w:t>
            </w:r>
            <w:proofErr w:type="gramEnd"/>
            <w:r w:rsidRPr="00A114D2">
              <w:rPr>
                <w:rFonts w:cstheme="minorHAnsi"/>
                <w:i/>
              </w:rPr>
              <w:t xml:space="preserve"> to enable individuals with disabilities to perform all the essential functions described above for this </w:t>
            </w:r>
            <w:proofErr w:type="gramStart"/>
            <w:r w:rsidRPr="00A114D2">
              <w:rPr>
                <w:rFonts w:cstheme="minorHAnsi"/>
                <w:i/>
              </w:rPr>
              <w:t>particular job</w:t>
            </w:r>
            <w:proofErr w:type="gramEnd"/>
            <w:r w:rsidRPr="00A114D2">
              <w:rPr>
                <w:rFonts w:cstheme="minorHAnsi"/>
                <w:i/>
              </w:rPr>
              <w:t xml:space="preserve"> position.</w:t>
            </w:r>
          </w:p>
          <w:p w14:paraId="7C2CDD96" w14:textId="77777777" w:rsidR="00A114D2" w:rsidRPr="00A114D2" w:rsidRDefault="00A114D2" w:rsidP="00A114D2">
            <w:pPr>
              <w:jc w:val="both"/>
              <w:rPr>
                <w:rFonts w:cstheme="minorHAnsi"/>
              </w:rPr>
            </w:pPr>
          </w:p>
        </w:tc>
      </w:tr>
      <w:tr w:rsidR="00A114D2" w:rsidRPr="00A114D2" w14:paraId="0FC4F139" w14:textId="77777777" w:rsidTr="00A114D2">
        <w:tc>
          <w:tcPr>
            <w:tcW w:w="9360" w:type="dxa"/>
            <w:gridSpan w:val="4"/>
            <w:vAlign w:val="center"/>
          </w:tcPr>
          <w:p w14:paraId="39813854" w14:textId="77777777" w:rsidR="00A114D2" w:rsidRPr="00F52E30" w:rsidRDefault="00A114D2" w:rsidP="00A114D2">
            <w:pPr>
              <w:jc w:val="center"/>
              <w:rPr>
                <w:rFonts w:cstheme="minorHAnsi"/>
                <w:i/>
                <w:color w:val="000000"/>
              </w:rPr>
            </w:pPr>
            <w:r w:rsidRPr="00F52E30">
              <w:rPr>
                <w:rFonts w:cstheme="minorHAnsi"/>
                <w:i/>
                <w:noProof/>
                <w:color w:val="000000"/>
              </w:rPr>
              <w:drawing>
                <wp:inline distT="0" distB="0" distL="0" distR="0" wp14:anchorId="32031F6D" wp14:editId="3CD95DD5">
                  <wp:extent cx="3076575" cy="778741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025" cy="795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5ACF06" w14:textId="77777777" w:rsidR="00A114D2" w:rsidRPr="00A114D2" w:rsidRDefault="00A114D2" w:rsidP="00A114D2">
            <w:pPr>
              <w:jc w:val="center"/>
              <w:rPr>
                <w:rFonts w:cstheme="minorHAnsi"/>
                <w:color w:val="000000"/>
              </w:rPr>
            </w:pPr>
            <w:r w:rsidRPr="00F52E30">
              <w:rPr>
                <w:rFonts w:cstheme="minorHAnsi"/>
                <w:color w:val="000000"/>
              </w:rPr>
              <w:t>Moody on the Market’s 20 Best Place to Work 2022 Awardee</w:t>
            </w:r>
          </w:p>
        </w:tc>
      </w:tr>
    </w:tbl>
    <w:p w14:paraId="1166DB98" w14:textId="77777777" w:rsidR="007145A7" w:rsidRPr="00A114D2" w:rsidRDefault="007145A7" w:rsidP="007145A7">
      <w:pPr>
        <w:jc w:val="center"/>
        <w:rPr>
          <w:rFonts w:ascii="Cambria" w:hAnsi="Cambria"/>
          <w:b/>
        </w:rPr>
      </w:pPr>
    </w:p>
    <w:sectPr w:rsidR="007145A7" w:rsidRPr="00A114D2" w:rsidSect="00EB6C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4A4B0" w14:textId="77777777" w:rsidR="00C91294" w:rsidRDefault="00C91294" w:rsidP="00D31B17">
      <w:r>
        <w:separator/>
      </w:r>
    </w:p>
  </w:endnote>
  <w:endnote w:type="continuationSeparator" w:id="0">
    <w:p w14:paraId="4D27A1D4" w14:textId="77777777" w:rsidR="00C91294" w:rsidRDefault="00C91294" w:rsidP="00D3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199C2" w14:textId="77777777" w:rsidR="00DA69E9" w:rsidRDefault="00DA69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CE77" w14:textId="77777777" w:rsidR="00EB6C77" w:rsidRDefault="00EB6C77" w:rsidP="009106C3">
    <w:pPr>
      <w:pStyle w:val="Footer"/>
      <w:pBdr>
        <w:top w:val="single" w:sz="12" w:space="1" w:color="auto"/>
      </w:pBdr>
      <w:ind w:left="-720" w:right="-720"/>
      <w:rPr>
        <w:sz w:val="18"/>
        <w:szCs w:val="18"/>
      </w:rPr>
    </w:pPr>
    <w:r w:rsidRPr="00B93051">
      <w:rPr>
        <w:i/>
        <w:noProof/>
        <w:color w:val="E7E6E6" w:themeColor="background2"/>
        <w:sz w:val="24"/>
      </w:rPr>
      <w:drawing>
        <wp:anchor distT="0" distB="0" distL="114300" distR="114300" simplePos="0" relativeHeight="251675648" behindDoc="0" locked="0" layoutInCell="1" allowOverlap="1" wp14:anchorId="429087AA" wp14:editId="3DB14D24">
          <wp:simplePos x="0" y="0"/>
          <wp:positionH relativeFrom="column">
            <wp:posOffset>5845175</wp:posOffset>
          </wp:positionH>
          <wp:positionV relativeFrom="paragraph">
            <wp:posOffset>76835</wp:posOffset>
          </wp:positionV>
          <wp:extent cx="499110" cy="478790"/>
          <wp:effectExtent l="0" t="0" r="0" b="0"/>
          <wp:wrapNone/>
          <wp:docPr id="72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Equal_Housing_Logo.jpg"/>
                  <pic:cNvPicPr/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11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color w:val="E7E6E6" w:themeColor="background2"/>
        <w:sz w:val="24"/>
      </w:rPr>
      <w:drawing>
        <wp:anchor distT="0" distB="0" distL="114300" distR="114300" simplePos="0" relativeHeight="251676672" behindDoc="1" locked="0" layoutInCell="1" allowOverlap="1" wp14:anchorId="55E92363" wp14:editId="6BFF677A">
          <wp:simplePos x="0" y="0"/>
          <wp:positionH relativeFrom="column">
            <wp:posOffset>-457200</wp:posOffset>
          </wp:positionH>
          <wp:positionV relativeFrom="paragraph">
            <wp:posOffset>52705</wp:posOffset>
          </wp:positionV>
          <wp:extent cx="904875" cy="506382"/>
          <wp:effectExtent l="0" t="0" r="0" b="8255"/>
          <wp:wrapNone/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ew SMCAA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506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C8591E" w14:textId="77777777" w:rsidR="00DA69E9" w:rsidRDefault="00DA69E9" w:rsidP="00DA69E9">
    <w:pPr>
      <w:pStyle w:val="Footer"/>
      <w:jc w:val="center"/>
      <w:rPr>
        <w:i/>
        <w:sz w:val="20"/>
        <w:szCs w:val="18"/>
      </w:rPr>
    </w:pPr>
    <w:r>
      <w:rPr>
        <w:i/>
        <w:sz w:val="20"/>
        <w:szCs w:val="18"/>
      </w:rPr>
      <w:t>Southwest Michigan Community Action Agency (SMCAA) is dedicated to empowering</w:t>
    </w:r>
  </w:p>
  <w:p w14:paraId="070F8894" w14:textId="77777777" w:rsidR="00DA69E9" w:rsidRDefault="00DA69E9" w:rsidP="00DA69E9">
    <w:pPr>
      <w:pStyle w:val="Footer"/>
      <w:jc w:val="center"/>
      <w:rPr>
        <w:i/>
        <w:sz w:val="20"/>
        <w:szCs w:val="18"/>
      </w:rPr>
    </w:pPr>
    <w:r>
      <w:rPr>
        <w:i/>
        <w:sz w:val="20"/>
        <w:szCs w:val="18"/>
      </w:rPr>
      <w:t>Individuals and families in need and supporting their journey towards economic security.</w:t>
    </w:r>
  </w:p>
  <w:p w14:paraId="601842FE" w14:textId="2950E0AF" w:rsidR="00EB6C77" w:rsidRPr="009106C3" w:rsidRDefault="00EB6C77" w:rsidP="00DA69E9">
    <w:pPr>
      <w:pStyle w:val="Footer"/>
      <w:jc w:val="center"/>
      <w:rPr>
        <w:i/>
        <w:sz w:val="20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AD14" w14:textId="77777777" w:rsidR="00693900" w:rsidRDefault="00C8132D" w:rsidP="00EB6C77">
    <w:pPr>
      <w:pStyle w:val="Footer"/>
      <w:pBdr>
        <w:top w:val="single" w:sz="12" w:space="1" w:color="auto"/>
      </w:pBdr>
      <w:ind w:left="-720" w:right="-720"/>
      <w:rPr>
        <w:sz w:val="18"/>
        <w:szCs w:val="18"/>
      </w:rPr>
    </w:pPr>
    <w:r w:rsidRPr="00B93051">
      <w:rPr>
        <w:i/>
        <w:noProof/>
        <w:color w:val="E7E6E6" w:themeColor="background2"/>
        <w:sz w:val="24"/>
      </w:rPr>
      <w:drawing>
        <wp:anchor distT="0" distB="0" distL="114300" distR="114300" simplePos="0" relativeHeight="251667456" behindDoc="0" locked="0" layoutInCell="1" allowOverlap="1" wp14:anchorId="45D6EF69" wp14:editId="61AB6084">
          <wp:simplePos x="0" y="0"/>
          <wp:positionH relativeFrom="column">
            <wp:posOffset>5845175</wp:posOffset>
          </wp:positionH>
          <wp:positionV relativeFrom="paragraph">
            <wp:posOffset>76835</wp:posOffset>
          </wp:positionV>
          <wp:extent cx="499110" cy="478790"/>
          <wp:effectExtent l="0" t="0" r="0" b="0"/>
          <wp:wrapNone/>
          <wp:docPr id="70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Equal_Housing_Logo.jpg"/>
                  <pic:cNvPicPr/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11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color w:val="E7E6E6" w:themeColor="background2"/>
        <w:sz w:val="24"/>
      </w:rPr>
      <w:drawing>
        <wp:anchor distT="0" distB="0" distL="114300" distR="114300" simplePos="0" relativeHeight="251669504" behindDoc="1" locked="0" layoutInCell="1" allowOverlap="1" wp14:anchorId="06A28BD6" wp14:editId="24DB4917">
          <wp:simplePos x="0" y="0"/>
          <wp:positionH relativeFrom="column">
            <wp:posOffset>-457200</wp:posOffset>
          </wp:positionH>
          <wp:positionV relativeFrom="paragraph">
            <wp:posOffset>52705</wp:posOffset>
          </wp:positionV>
          <wp:extent cx="904875" cy="506382"/>
          <wp:effectExtent l="0" t="0" r="0" b="8255"/>
          <wp:wrapNone/>
          <wp:docPr id="71" name="Pictur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ew SMCAA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506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821311" w14:textId="77777777" w:rsidR="00DA69E9" w:rsidRDefault="00DA69E9" w:rsidP="00DA69E9">
    <w:pPr>
      <w:pStyle w:val="Footer"/>
      <w:jc w:val="center"/>
      <w:rPr>
        <w:i/>
        <w:sz w:val="20"/>
        <w:szCs w:val="18"/>
      </w:rPr>
    </w:pPr>
    <w:r>
      <w:rPr>
        <w:i/>
        <w:sz w:val="20"/>
        <w:szCs w:val="18"/>
      </w:rPr>
      <w:t>Southwest Michigan Community Action Agency (SMCAA) is dedicated to empowering</w:t>
    </w:r>
  </w:p>
  <w:p w14:paraId="0322788D" w14:textId="77777777" w:rsidR="00DA69E9" w:rsidRDefault="00DA69E9" w:rsidP="00DA69E9">
    <w:pPr>
      <w:pStyle w:val="Footer"/>
      <w:jc w:val="center"/>
      <w:rPr>
        <w:i/>
        <w:sz w:val="20"/>
        <w:szCs w:val="18"/>
      </w:rPr>
    </w:pPr>
    <w:r>
      <w:rPr>
        <w:i/>
        <w:sz w:val="20"/>
        <w:szCs w:val="18"/>
      </w:rPr>
      <w:t>Individuals and families in need and supporting their journey towards economic security.</w:t>
    </w:r>
  </w:p>
  <w:p w14:paraId="3CA6E3C9" w14:textId="469C3AA1" w:rsidR="00772A88" w:rsidRPr="00693900" w:rsidRDefault="00772A88" w:rsidP="00DA69E9">
    <w:pPr>
      <w:pStyle w:val="Footer"/>
      <w:jc w:val="center"/>
      <w:rPr>
        <w:i/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8D173" w14:textId="77777777" w:rsidR="00C91294" w:rsidRDefault="00C91294" w:rsidP="00D31B17">
      <w:r>
        <w:separator/>
      </w:r>
    </w:p>
  </w:footnote>
  <w:footnote w:type="continuationSeparator" w:id="0">
    <w:p w14:paraId="75FF5E7C" w14:textId="77777777" w:rsidR="00C91294" w:rsidRDefault="00C91294" w:rsidP="00D31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E9B07" w14:textId="77777777" w:rsidR="00DA69E9" w:rsidRDefault="00DA69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Content>
      <w:p w14:paraId="46B6CDD2" w14:textId="77777777" w:rsidR="000C3E0C" w:rsidRDefault="000C3E0C">
        <w:pPr>
          <w:pStyle w:val="Header"/>
        </w:pPr>
        <w:r>
          <w:rPr>
            <w:noProof/>
          </w:rPr>
          <w:drawing>
            <wp:anchor distT="0" distB="0" distL="114300" distR="114300" simplePos="0" relativeHeight="251678720" behindDoc="0" locked="0" layoutInCell="1" allowOverlap="1" wp14:anchorId="79E6C595" wp14:editId="2536CE2E">
              <wp:simplePos x="0" y="0"/>
              <wp:positionH relativeFrom="margin">
                <wp:align>right</wp:align>
              </wp:positionH>
              <wp:positionV relativeFrom="paragraph">
                <wp:posOffset>-95003</wp:posOffset>
              </wp:positionV>
              <wp:extent cx="533474" cy="390580"/>
              <wp:effectExtent l="0" t="0" r="0" b="9525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Triple SMCAA 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74" cy="390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E12FE6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E12FE6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E02BF10" w14:textId="77777777" w:rsidR="00EB6C77" w:rsidRDefault="00EB6C77" w:rsidP="00EB6C77">
    <w:pPr>
      <w:pStyle w:val="Header"/>
      <w:pBdr>
        <w:bottom w:val="single" w:sz="12" w:space="1" w:color="auto"/>
      </w:pBdr>
      <w:ind w:left="-720" w:right="-720"/>
      <w:jc w:val="righ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FD2D" w14:textId="77777777" w:rsidR="00215940" w:rsidRDefault="00772A88" w:rsidP="00215940">
    <w:pPr>
      <w:pStyle w:val="Header"/>
      <w:ind w:left="-720" w:right="-720"/>
      <w:jc w:val="right"/>
    </w:pPr>
    <w:r>
      <w:rPr>
        <w:noProof/>
        <w:sz w:val="16"/>
      </w:rPr>
      <w:drawing>
        <wp:anchor distT="0" distB="0" distL="114300" distR="114300" simplePos="0" relativeHeight="251662336" behindDoc="1" locked="0" layoutInCell="1" allowOverlap="1" wp14:anchorId="40319D58" wp14:editId="4A6E13B5">
          <wp:simplePos x="0" y="0"/>
          <wp:positionH relativeFrom="column">
            <wp:posOffset>-653143</wp:posOffset>
          </wp:positionH>
          <wp:positionV relativeFrom="paragraph">
            <wp:posOffset>-122994</wp:posOffset>
          </wp:positionV>
          <wp:extent cx="1543792" cy="1374144"/>
          <wp:effectExtent l="0" t="0" r="0" b="0"/>
          <wp:wrapNone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 (5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792" cy="1374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</w:rPr>
      <w:drawing>
        <wp:anchor distT="0" distB="0" distL="114300" distR="114300" simplePos="0" relativeHeight="251661312" behindDoc="0" locked="0" layoutInCell="1" allowOverlap="1" wp14:anchorId="7BF6DF51" wp14:editId="48E21B17">
          <wp:simplePos x="0" y="0"/>
          <wp:positionH relativeFrom="column">
            <wp:posOffset>344153</wp:posOffset>
          </wp:positionH>
          <wp:positionV relativeFrom="paragraph">
            <wp:posOffset>-43180</wp:posOffset>
          </wp:positionV>
          <wp:extent cx="5231079" cy="1207172"/>
          <wp:effectExtent l="0" t="0" r="0" b="0"/>
          <wp:wrapNone/>
          <wp:docPr id="68" name="Pictur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etterhead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1079" cy="1207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5940">
      <w:rPr>
        <w:noProof/>
      </w:rPr>
      <w:drawing>
        <wp:anchor distT="0" distB="0" distL="114300" distR="114300" simplePos="0" relativeHeight="251660288" behindDoc="0" locked="0" layoutInCell="1" allowOverlap="1" wp14:anchorId="25361427" wp14:editId="26AFEAFF">
          <wp:simplePos x="0" y="0"/>
          <wp:positionH relativeFrom="column">
            <wp:posOffset>5664250</wp:posOffset>
          </wp:positionH>
          <wp:positionV relativeFrom="paragraph">
            <wp:posOffset>-208280</wp:posOffset>
          </wp:positionV>
          <wp:extent cx="533474" cy="390580"/>
          <wp:effectExtent l="0" t="0" r="0" b="9525"/>
          <wp:wrapNone/>
          <wp:docPr id="69" name="Pictur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riple SMCAA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74" cy="39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855FC5" w14:textId="77777777" w:rsidR="00D31B17" w:rsidRDefault="00215940" w:rsidP="00215940">
    <w:pPr>
      <w:pStyle w:val="Header"/>
      <w:ind w:left="-720" w:right="-720"/>
      <w:jc w:val="right"/>
      <w:rPr>
        <w:sz w:val="16"/>
      </w:rPr>
    </w:pPr>
    <w:r>
      <w:rPr>
        <w:sz w:val="16"/>
      </w:rPr>
      <w:t>185 E. Main St., Suite 303</w:t>
    </w:r>
  </w:p>
  <w:p w14:paraId="07B7D9CB" w14:textId="77777777" w:rsidR="00215940" w:rsidRDefault="00215940" w:rsidP="00215940">
    <w:pPr>
      <w:pStyle w:val="Header"/>
      <w:ind w:left="-720" w:right="-720"/>
      <w:jc w:val="right"/>
      <w:rPr>
        <w:sz w:val="16"/>
      </w:rPr>
    </w:pPr>
    <w:r>
      <w:rPr>
        <w:sz w:val="16"/>
      </w:rPr>
      <w:t>Benton Harbor, MI 49022</w:t>
    </w:r>
  </w:p>
  <w:p w14:paraId="332AF054" w14:textId="77777777" w:rsidR="00215940" w:rsidRDefault="00215940" w:rsidP="00215940">
    <w:pPr>
      <w:pStyle w:val="Header"/>
      <w:ind w:left="-720" w:right="-720"/>
      <w:jc w:val="right"/>
      <w:rPr>
        <w:sz w:val="16"/>
      </w:rPr>
    </w:pPr>
  </w:p>
  <w:p w14:paraId="1152871B" w14:textId="77777777" w:rsidR="00215940" w:rsidRDefault="00215940" w:rsidP="00215940">
    <w:pPr>
      <w:pStyle w:val="Header"/>
      <w:ind w:left="-720" w:right="-720"/>
      <w:jc w:val="right"/>
      <w:rPr>
        <w:sz w:val="16"/>
      </w:rPr>
    </w:pPr>
    <w:r>
      <w:rPr>
        <w:sz w:val="16"/>
      </w:rPr>
      <w:t>Tel: (269) 925-9077</w:t>
    </w:r>
  </w:p>
  <w:p w14:paraId="2615E051" w14:textId="77777777" w:rsidR="00215940" w:rsidRDefault="00215940" w:rsidP="00215940">
    <w:pPr>
      <w:pStyle w:val="Header"/>
      <w:ind w:left="-720" w:right="-720"/>
      <w:jc w:val="right"/>
      <w:rPr>
        <w:sz w:val="16"/>
      </w:rPr>
    </w:pPr>
    <w:r>
      <w:rPr>
        <w:sz w:val="16"/>
      </w:rPr>
      <w:t>Fax: (269) 934-8242</w:t>
    </w:r>
  </w:p>
  <w:p w14:paraId="304B3E2C" w14:textId="77777777" w:rsidR="00215940" w:rsidRDefault="00215940" w:rsidP="00215940">
    <w:pPr>
      <w:pStyle w:val="Header"/>
      <w:ind w:left="-720" w:right="-720"/>
      <w:jc w:val="right"/>
      <w:rPr>
        <w:sz w:val="16"/>
      </w:rPr>
    </w:pPr>
    <w:r>
      <w:rPr>
        <w:sz w:val="16"/>
      </w:rPr>
      <w:t>contact@smcaa.com</w:t>
    </w:r>
  </w:p>
  <w:p w14:paraId="519CE10B" w14:textId="77777777" w:rsidR="00215940" w:rsidRDefault="00215940" w:rsidP="00EB6C77">
    <w:pPr>
      <w:pStyle w:val="Header"/>
      <w:pBdr>
        <w:bottom w:val="single" w:sz="12" w:space="1" w:color="auto"/>
      </w:pBdr>
      <w:ind w:left="-720" w:right="-720"/>
      <w:jc w:val="right"/>
      <w:rPr>
        <w:sz w:val="16"/>
      </w:rPr>
    </w:pPr>
    <w:r>
      <w:rPr>
        <w:sz w:val="16"/>
      </w:rPr>
      <w:t>www.smcaa.com</w:t>
    </w:r>
  </w:p>
  <w:p w14:paraId="0A7252A5" w14:textId="77777777" w:rsidR="00772A88" w:rsidRPr="00D31B17" w:rsidRDefault="00772A88" w:rsidP="00EB6C77">
    <w:pPr>
      <w:pStyle w:val="Header"/>
      <w:pBdr>
        <w:bottom w:val="single" w:sz="12" w:space="1" w:color="auto"/>
      </w:pBdr>
      <w:ind w:left="-720" w:right="-7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6DE9"/>
    <w:multiLevelType w:val="hybridMultilevel"/>
    <w:tmpl w:val="87A67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18B4"/>
    <w:multiLevelType w:val="hybridMultilevel"/>
    <w:tmpl w:val="B838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B1622"/>
    <w:multiLevelType w:val="hybridMultilevel"/>
    <w:tmpl w:val="96408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7565F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304F0BB5"/>
    <w:multiLevelType w:val="hybridMultilevel"/>
    <w:tmpl w:val="80D03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660EF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3F515A7C"/>
    <w:multiLevelType w:val="hybridMultilevel"/>
    <w:tmpl w:val="FC4E061C"/>
    <w:lvl w:ilvl="0" w:tplc="E5EAD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615FC"/>
    <w:multiLevelType w:val="hybridMultilevel"/>
    <w:tmpl w:val="10F0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358DE"/>
    <w:multiLevelType w:val="hybridMultilevel"/>
    <w:tmpl w:val="3A122202"/>
    <w:lvl w:ilvl="0" w:tplc="E5EAD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F4FCC"/>
    <w:multiLevelType w:val="hybridMultilevel"/>
    <w:tmpl w:val="FA74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E4998"/>
    <w:multiLevelType w:val="hybridMultilevel"/>
    <w:tmpl w:val="12941B36"/>
    <w:lvl w:ilvl="0" w:tplc="52EE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6239C"/>
    <w:multiLevelType w:val="hybridMultilevel"/>
    <w:tmpl w:val="8A1CC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D72A1"/>
    <w:multiLevelType w:val="hybridMultilevel"/>
    <w:tmpl w:val="A9524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12DC0"/>
    <w:multiLevelType w:val="hybridMultilevel"/>
    <w:tmpl w:val="C15A1A20"/>
    <w:lvl w:ilvl="0" w:tplc="E5EAD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804036">
    <w:abstractNumId w:val="2"/>
  </w:num>
  <w:num w:numId="2" w16cid:durableId="894316030">
    <w:abstractNumId w:val="12"/>
  </w:num>
  <w:num w:numId="3" w16cid:durableId="84423175">
    <w:abstractNumId w:val="7"/>
  </w:num>
  <w:num w:numId="4" w16cid:durableId="1271090755">
    <w:abstractNumId w:val="9"/>
  </w:num>
  <w:num w:numId="5" w16cid:durableId="1945335301">
    <w:abstractNumId w:val="1"/>
  </w:num>
  <w:num w:numId="6" w16cid:durableId="1399278878">
    <w:abstractNumId w:val="4"/>
  </w:num>
  <w:num w:numId="7" w16cid:durableId="700591417">
    <w:abstractNumId w:val="6"/>
  </w:num>
  <w:num w:numId="8" w16cid:durableId="1359962738">
    <w:abstractNumId w:val="0"/>
  </w:num>
  <w:num w:numId="9" w16cid:durableId="191765698">
    <w:abstractNumId w:val="13"/>
  </w:num>
  <w:num w:numId="10" w16cid:durableId="1231847081">
    <w:abstractNumId w:val="5"/>
  </w:num>
  <w:num w:numId="11" w16cid:durableId="1935088957">
    <w:abstractNumId w:val="11"/>
  </w:num>
  <w:num w:numId="12" w16cid:durableId="1960331583">
    <w:abstractNumId w:val="10"/>
  </w:num>
  <w:num w:numId="13" w16cid:durableId="1036387646">
    <w:abstractNumId w:val="8"/>
  </w:num>
  <w:num w:numId="14" w16cid:durableId="1529180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B17"/>
    <w:rsid w:val="00093FFB"/>
    <w:rsid w:val="000A4DC5"/>
    <w:rsid w:val="000C3E0C"/>
    <w:rsid w:val="000D37FE"/>
    <w:rsid w:val="00124618"/>
    <w:rsid w:val="00157912"/>
    <w:rsid w:val="00197120"/>
    <w:rsid w:val="001A6B04"/>
    <w:rsid w:val="001F3BA6"/>
    <w:rsid w:val="002079D3"/>
    <w:rsid w:val="00213CD3"/>
    <w:rsid w:val="00215940"/>
    <w:rsid w:val="00224DB5"/>
    <w:rsid w:val="003240FB"/>
    <w:rsid w:val="00385A15"/>
    <w:rsid w:val="00415FEB"/>
    <w:rsid w:val="00437BAD"/>
    <w:rsid w:val="004405D4"/>
    <w:rsid w:val="0048475C"/>
    <w:rsid w:val="00516A80"/>
    <w:rsid w:val="005175DB"/>
    <w:rsid w:val="005753A1"/>
    <w:rsid w:val="00590CDF"/>
    <w:rsid w:val="005977E2"/>
    <w:rsid w:val="005E1DB9"/>
    <w:rsid w:val="0061145A"/>
    <w:rsid w:val="00693900"/>
    <w:rsid w:val="006B0AEF"/>
    <w:rsid w:val="007145A7"/>
    <w:rsid w:val="0072299C"/>
    <w:rsid w:val="0073221F"/>
    <w:rsid w:val="00772A88"/>
    <w:rsid w:val="007C4CF3"/>
    <w:rsid w:val="008037BC"/>
    <w:rsid w:val="00810887"/>
    <w:rsid w:val="009106C3"/>
    <w:rsid w:val="009422E4"/>
    <w:rsid w:val="009575D8"/>
    <w:rsid w:val="009C313E"/>
    <w:rsid w:val="00A114D2"/>
    <w:rsid w:val="00A711EA"/>
    <w:rsid w:val="00AB1F79"/>
    <w:rsid w:val="00B4090B"/>
    <w:rsid w:val="00B55BCA"/>
    <w:rsid w:val="00C8132D"/>
    <w:rsid w:val="00C91294"/>
    <w:rsid w:val="00CA550B"/>
    <w:rsid w:val="00D31B17"/>
    <w:rsid w:val="00D46BD5"/>
    <w:rsid w:val="00DA69E9"/>
    <w:rsid w:val="00DB5D06"/>
    <w:rsid w:val="00DF00B1"/>
    <w:rsid w:val="00E12FE6"/>
    <w:rsid w:val="00E40F04"/>
    <w:rsid w:val="00EB6C77"/>
    <w:rsid w:val="00F9483D"/>
    <w:rsid w:val="00FE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357BD"/>
  <w15:chartTrackingRefBased/>
  <w15:docId w15:val="{74AE3D9E-F5E5-4454-8FC9-E444755B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A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A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6B0AEF"/>
    <w:pPr>
      <w:spacing w:line="259" w:lineRule="auto"/>
      <w:outlineLvl w:val="9"/>
    </w:pPr>
    <w:rPr>
      <w:rFonts w:ascii="Cambria" w:hAnsi="Cambria"/>
      <w:b/>
      <w:color w:val="auto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1B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B17"/>
  </w:style>
  <w:style w:type="paragraph" w:styleId="Footer">
    <w:name w:val="footer"/>
    <w:basedOn w:val="Normal"/>
    <w:link w:val="FooterChar"/>
    <w:uiPriority w:val="99"/>
    <w:unhideWhenUsed/>
    <w:rsid w:val="00D31B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B17"/>
  </w:style>
  <w:style w:type="paragraph" w:styleId="BalloonText">
    <w:name w:val="Balloon Text"/>
    <w:basedOn w:val="Normal"/>
    <w:link w:val="BalloonTextChar"/>
    <w:uiPriority w:val="99"/>
    <w:semiHidden/>
    <w:unhideWhenUsed/>
    <w:rsid w:val="009106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6C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14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7BAD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0A4DC5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A4DC5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01">
    <w:name w:val="fontstyle01"/>
    <w:basedOn w:val="DefaultParagraphFont"/>
    <w:rsid w:val="000C3E0C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742</Words>
  <Characters>4567</Characters>
  <Application>Microsoft Office Word</Application>
  <DocSecurity>0</DocSecurity>
  <Lines>106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Slack</dc:creator>
  <cp:keywords/>
  <dc:description/>
  <cp:lastModifiedBy>Shannon Keirnan</cp:lastModifiedBy>
  <cp:revision>2</cp:revision>
  <cp:lastPrinted>2021-12-16T14:20:00Z</cp:lastPrinted>
  <dcterms:created xsi:type="dcterms:W3CDTF">2026-02-19T20:37:00Z</dcterms:created>
  <dcterms:modified xsi:type="dcterms:W3CDTF">2026-02-19T20:37:00Z</dcterms:modified>
</cp:coreProperties>
</file>